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2" w:rsidRPr="00B701AE" w:rsidRDefault="000A5F62" w:rsidP="000A5F62">
      <w:pPr>
        <w:pStyle w:val="3"/>
        <w:shd w:val="clear" w:color="auto" w:fill="FFFFFF"/>
        <w:spacing w:before="225" w:after="225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fldChar w:fldCharType="begin"/>
      </w:r>
      <w:r>
        <w:instrText xml:space="preserve"> HYPERLINK "https://unitech-mo.ru/obrazovanie/school-divisions/information-technological-faculty/department/department-engineering-technology/%D0%9C%D0%BE%D0%BD%D0%BE%D0%B3%D1%80%D0%B0%D1%84%D0%B8%D0%B8.docx" </w:instrText>
      </w:r>
      <w:r>
        <w:fldChar w:fldCharType="separate"/>
      </w:r>
      <w:r w:rsidRPr="0065746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Монографии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, учебники  </w:t>
      </w:r>
    </w:p>
    <w:p w:rsidR="000A5F62" w:rsidRPr="004B439F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Основы технологии стендовых испытаний двигательных установок жидкостных ракет / Автономная отработка.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Издательство МАИ, 2014</w:t>
      </w:r>
      <w:r w:rsidRPr="00FC1599">
        <w:rPr>
          <w:rFonts w:ascii="Times New Roman" w:hAnsi="Times New Roman" w:cs="Times New Roman"/>
          <w:bCs/>
          <w:sz w:val="24"/>
          <w:szCs w:val="24"/>
        </w:rPr>
        <w:t>.-216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B4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4316-0199-6</w:t>
      </w:r>
    </w:p>
    <w:p w:rsidR="000A5F62" w:rsidRPr="00FC159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Основы технологии стендовых испытаний двигательных установок жидкостных ракет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>/ Комплексная отработка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C1599">
        <w:rPr>
          <w:rFonts w:ascii="Times New Roman" w:hAnsi="Times New Roman" w:cs="Times New Roman"/>
          <w:bCs/>
          <w:sz w:val="24"/>
          <w:szCs w:val="24"/>
        </w:rPr>
        <w:t>/</w:t>
      </w:r>
      <w:r w:rsidRPr="00850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599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Cs/>
          <w:sz w:val="24"/>
          <w:szCs w:val="24"/>
        </w:rPr>
        <w:t>Издательство МАИ, 2016</w:t>
      </w:r>
      <w:r w:rsidRPr="00FC1599">
        <w:rPr>
          <w:rFonts w:ascii="Times New Roman" w:hAnsi="Times New Roman" w:cs="Times New Roman"/>
          <w:bCs/>
          <w:sz w:val="24"/>
          <w:szCs w:val="24"/>
        </w:rPr>
        <w:t>.-164с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673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4316-0292-4</w:t>
      </w:r>
    </w:p>
    <w:p w:rsidR="000A5F62" w:rsidRPr="008C3EC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В.А. Методы испытаний систем подачи в двигатель криогенных компонентов топлива с моделированием тепловых процессов. / В.А.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Бершадский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, А.И. </w:t>
      </w: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Коломенцев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Издательство МАИ, 2018</w:t>
      </w:r>
      <w:r w:rsidRPr="00FC1599">
        <w:rPr>
          <w:rFonts w:ascii="Times New Roman" w:hAnsi="Times New Roman" w:cs="Times New Roman"/>
          <w:bCs/>
          <w:sz w:val="24"/>
          <w:szCs w:val="24"/>
        </w:rPr>
        <w:t>.-188с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4316-0541-3</w:t>
      </w:r>
      <w:r w:rsidRPr="001D68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4316-0541-3</w:t>
      </w:r>
    </w:p>
    <w:p w:rsidR="000A5F62" w:rsidRPr="008C3EC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EC9">
        <w:rPr>
          <w:rFonts w:ascii="Times New Roman" w:hAnsi="Times New Roman" w:cs="Times New Roman"/>
          <w:bCs/>
          <w:sz w:val="24"/>
          <w:szCs w:val="24"/>
        </w:rPr>
        <w:t xml:space="preserve">Евдокимов </w:t>
      </w:r>
      <w:r w:rsidRPr="008C3EC9">
        <w:rPr>
          <w:rFonts w:ascii="Times New Roman" w:hAnsi="Times New Roman" w:cs="Times New Roman"/>
          <w:sz w:val="24"/>
          <w:szCs w:val="24"/>
        </w:rPr>
        <w:t>А.П</w:t>
      </w:r>
      <w:r w:rsidRPr="007252F8">
        <w:rPr>
          <w:rFonts w:ascii="Times New Roman" w:hAnsi="Times New Roman" w:cs="Times New Roman"/>
          <w:sz w:val="24"/>
          <w:szCs w:val="24"/>
        </w:rPr>
        <w:t>.</w:t>
      </w:r>
      <w:r w:rsidRPr="008C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ANSYS</w:t>
      </w:r>
      <w:r>
        <w:rPr>
          <w:rFonts w:ascii="Times New Roman" w:hAnsi="Times New Roman" w:cs="Times New Roman"/>
          <w:sz w:val="24"/>
          <w:szCs w:val="24"/>
        </w:rPr>
        <w:t xml:space="preserve">. Практическое руководство: Учебное пособие.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</w:t>
      </w:r>
      <w:r w:rsidRPr="00E15C0E">
        <w:rPr>
          <w:rFonts w:ascii="Times New Roman" w:eastAsia="Times New Roman" w:hAnsi="Times New Roman" w:cs="Times New Roman"/>
          <w:sz w:val="24"/>
          <w:szCs w:val="24"/>
        </w:rPr>
        <w:t>2017. – 155с.</w:t>
      </w:r>
    </w:p>
    <w:p w:rsidR="000A5F62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93">
        <w:rPr>
          <w:rFonts w:ascii="Times New Roman" w:hAnsi="Times New Roman" w:cs="Times New Roman"/>
          <w:bCs/>
          <w:sz w:val="24"/>
          <w:szCs w:val="24"/>
        </w:rPr>
        <w:t xml:space="preserve">Копылов О.А. Управление качеством технологических процессов./ Т.И. Антипова, Н.П. Асташева, Е.А. Жидкова, М.Д. Озерский, В.Н. </w:t>
      </w:r>
      <w:proofErr w:type="spellStart"/>
      <w:r w:rsidRPr="00365893">
        <w:rPr>
          <w:rFonts w:ascii="Times New Roman" w:hAnsi="Times New Roman" w:cs="Times New Roman"/>
          <w:bCs/>
          <w:sz w:val="24"/>
          <w:szCs w:val="24"/>
        </w:rPr>
        <w:t>Строителев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89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893">
        <w:rPr>
          <w:rFonts w:ascii="Times New Roman" w:hAnsi="Times New Roman" w:cs="Times New Roman"/>
          <w:bCs/>
          <w:sz w:val="24"/>
          <w:szCs w:val="24"/>
        </w:rPr>
        <w:t>ООО «Научный консультант» Москва, 2015.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Копылов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А.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к выполнению курсового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по курсу «Детали машин»; под ред.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Копылов, С.Е.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Сабо, К.В.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>Щурин</w:t>
      </w:r>
      <w:proofErr w:type="spellEnd"/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- </w:t>
      </w:r>
      <w:r w:rsidRPr="009F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Королев, Технологический университет,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2019.-220с.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00140-390-6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Сабо С</w:t>
      </w:r>
      <w:r w:rsidRPr="005E3B9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Физика. Учебное пособие: Методические материалы и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указания к выполнению контрольных работ  для студентов  заочной формы обучения./ А.Д.  Донской, С.Е. Сабо,  Н.П. </w:t>
      </w:r>
      <w:proofErr w:type="spellStart"/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Мацнев</w:t>
      </w:r>
      <w:proofErr w:type="spellEnd"/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2019.-56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5E3B9D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978-5-001</w:t>
      </w:r>
      <w:r>
        <w:rPr>
          <w:rFonts w:ascii="Times New Roman" w:hAnsi="Times New Roman" w:cs="Times New Roman"/>
          <w:bCs/>
          <w:sz w:val="24"/>
          <w:szCs w:val="24"/>
        </w:rPr>
        <w:t>40-377-7</w:t>
      </w:r>
    </w:p>
    <w:p w:rsidR="000A5F62" w:rsidRPr="0000326C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Сабо С</w:t>
      </w:r>
      <w:r w:rsidRPr="005E3B9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0326C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00326C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003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указания к практическим занятиям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«Теоретическая механика»: учебное пособие/ С.Е. Сабо, К.В.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326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326C">
        <w:rPr>
          <w:rStyle w:val="a4"/>
          <w:rFonts w:ascii="Times New Roman" w:hAnsi="Times New Roman" w:cs="Times New Roman"/>
          <w:sz w:val="24"/>
          <w:szCs w:val="24"/>
        </w:rPr>
        <w:t>А.А.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26C">
        <w:rPr>
          <w:rStyle w:val="a4"/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/</w:t>
      </w:r>
      <w:r w:rsidRPr="0000326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Королев МО: МГОТУ,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2019.-84с.</w:t>
      </w:r>
      <w:r w:rsidRPr="00003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</w:t>
      </w:r>
      <w:r>
        <w:rPr>
          <w:rFonts w:ascii="Times New Roman" w:hAnsi="Times New Roman" w:cs="Times New Roman"/>
          <w:bCs/>
          <w:sz w:val="24"/>
          <w:szCs w:val="24"/>
        </w:rPr>
        <w:t>00140-381-4</w:t>
      </w:r>
    </w:p>
    <w:p w:rsidR="000A5F62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159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FC1599">
        <w:rPr>
          <w:rFonts w:ascii="Times New Roman" w:hAnsi="Times New Roman" w:cs="Times New Roman"/>
          <w:bCs/>
          <w:sz w:val="24"/>
          <w:szCs w:val="24"/>
        </w:rPr>
        <w:t xml:space="preserve"> К.В. Надежность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машин / К.В.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Издательство «Лань», 2019. – 592 с.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Надёжность мобильных машин /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– Оренбург: ОГУ, 2010. – 585 с., ил.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Вычислительные методы в решении экстремальных метрологических задач / В.И.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, В.Д. Шевеленко, М.В. Николаев.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469">
        <w:rPr>
          <w:rFonts w:ascii="Times New Roman" w:hAnsi="Times New Roman" w:cs="Times New Roman"/>
          <w:bCs/>
          <w:sz w:val="24"/>
          <w:szCs w:val="24"/>
        </w:rPr>
        <w:t>Оренбург: ООО «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Руссервис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». – 2012. – 519 с.</w:t>
      </w:r>
    </w:p>
    <w:p w:rsidR="000A5F62" w:rsidRPr="00657469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 В. Методика и практика планирования и организации эксперимента: Практикум / К. 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Д.А. Косых. – Оренбург: ООО ИПК «Университет», 2012. – 184 с. 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 978-5-4417-0131-0.</w:t>
      </w:r>
    </w:p>
    <w:p w:rsidR="000A5F62" w:rsidRPr="004B6783" w:rsidRDefault="000A5F62" w:rsidP="000A5F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 К.В. Оптимизация методов спектрального анализа и фильтрации технологических сигналов / В.И.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Saarbr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ü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cken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Deutschland</w:t>
      </w:r>
      <w:r w:rsidRPr="0065746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57469">
        <w:rPr>
          <w:rFonts w:ascii="Times New Roman" w:hAnsi="Times New Roman" w:cs="Times New Roman"/>
          <w:bCs/>
          <w:sz w:val="24"/>
          <w:szCs w:val="24"/>
          <w:lang w:val="en-US"/>
        </w:rPr>
        <w:t>VerlagLAPLAMBERTAcademicPublishing</w:t>
      </w:r>
      <w:proofErr w:type="spellEnd"/>
      <w:r w:rsidRPr="00657469">
        <w:rPr>
          <w:rFonts w:ascii="Times New Roman" w:hAnsi="Times New Roman" w:cs="Times New Roman"/>
          <w:bCs/>
          <w:sz w:val="24"/>
          <w:szCs w:val="24"/>
        </w:rPr>
        <w:t>. – 2013. – 358 с.</w:t>
      </w:r>
    </w:p>
    <w:p w:rsidR="000A5F62" w:rsidRPr="005E3B9D" w:rsidRDefault="000A5F62" w:rsidP="000A5F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E3B9D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5E3B9D">
        <w:rPr>
          <w:rFonts w:ascii="Times New Roman" w:hAnsi="Times New Roman" w:cs="Times New Roman"/>
          <w:bCs/>
          <w:sz w:val="24"/>
          <w:szCs w:val="24"/>
        </w:rPr>
        <w:t xml:space="preserve"> К.В.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Планирование и обработка результатов эксперимента: учебно-практическое пособие.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 МО:</w:t>
      </w:r>
      <w:r w:rsidRPr="00962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универс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итет, Саратов: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Амирит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2019.-196</w:t>
      </w:r>
      <w:r w:rsidRPr="005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5E3B9D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5E3B9D">
        <w:rPr>
          <w:rFonts w:ascii="Times New Roman" w:hAnsi="Times New Roman" w:cs="Times New Roman"/>
          <w:bCs/>
          <w:sz w:val="24"/>
          <w:szCs w:val="24"/>
        </w:rPr>
        <w:t xml:space="preserve"> 978-5-001</w:t>
      </w:r>
      <w:r>
        <w:rPr>
          <w:rFonts w:ascii="Times New Roman" w:hAnsi="Times New Roman" w:cs="Times New Roman"/>
          <w:bCs/>
          <w:sz w:val="24"/>
          <w:szCs w:val="24"/>
        </w:rPr>
        <w:t>40-385-2</w:t>
      </w:r>
    </w:p>
    <w:p w:rsidR="000A5F62" w:rsidRPr="00657469" w:rsidRDefault="000A5F62" w:rsidP="000A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62" w:rsidRPr="00657469" w:rsidRDefault="000A5F62" w:rsidP="000A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69">
        <w:rPr>
          <w:rFonts w:ascii="Times New Roman" w:hAnsi="Times New Roman" w:cs="Times New Roman"/>
          <w:sz w:val="24"/>
          <w:szCs w:val="24"/>
        </w:rPr>
        <w:t>Сотрудниками кафедры получены более 50 патентов на изобретения 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7469">
        <w:rPr>
          <w:rFonts w:ascii="Times New Roman" w:hAnsi="Times New Roman" w:cs="Times New Roman"/>
          <w:sz w:val="24"/>
          <w:szCs w:val="24"/>
        </w:rPr>
        <w:t xml:space="preserve"> свидетельств о государственной регистрации программ для ЭВМ.</w:t>
      </w:r>
    </w:p>
    <w:p w:rsidR="009B0912" w:rsidRPr="000A5F62" w:rsidRDefault="009B0912" w:rsidP="000A5F62">
      <w:bookmarkStart w:id="0" w:name="_GoBack"/>
      <w:bookmarkEnd w:id="0"/>
    </w:p>
    <w:sectPr w:rsidR="009B0912" w:rsidRPr="000A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1"/>
    <w:multiLevelType w:val="hybridMultilevel"/>
    <w:tmpl w:val="9B0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BFA"/>
    <w:multiLevelType w:val="hybridMultilevel"/>
    <w:tmpl w:val="5510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2"/>
    <w:rsid w:val="000A5F62"/>
    <w:rsid w:val="009B0912"/>
    <w:rsid w:val="00C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5F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0A5F62"/>
    <w:rPr>
      <w:strike w:val="0"/>
      <w:dstrike w:val="0"/>
      <w:color w:val="428BCA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5F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0A5F62"/>
    <w:rPr>
      <w:strike w:val="0"/>
      <w:dstrike w:val="0"/>
      <w:color w:val="428BCA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2020-01-16T15:26:00Z</dcterms:created>
  <dcterms:modified xsi:type="dcterms:W3CDTF">2020-01-16T15:26:00Z</dcterms:modified>
</cp:coreProperties>
</file>