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1"/>
        <w:tblW w:w="1006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7304"/>
      </w:tblGrid>
      <w:tr w:rsidR="001D0BD0" w:rsidRPr="00DE3916" w:rsidTr="0032041E">
        <w:trPr>
          <w:cantSplit/>
          <w:trHeight w:val="241"/>
        </w:trPr>
        <w:tc>
          <w:tcPr>
            <w:tcW w:w="2761" w:type="dxa"/>
            <w:vMerge w:val="restart"/>
            <w:vAlign w:val="center"/>
          </w:tcPr>
          <w:p w:rsidR="001D0BD0" w:rsidRDefault="001D0BD0" w:rsidP="001D0BD0">
            <w:pPr>
              <w:tabs>
                <w:tab w:val="center" w:pos="4677"/>
                <w:tab w:val="right" w:pos="9355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028700"/>
                  <wp:effectExtent l="0" t="0" r="0" b="0"/>
                  <wp:docPr id="1" name="Рисунок 1" descr="Описание: Финансово-Технологичеcкая Академия ФТ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инансово-Технологичеcкая Академия Ф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8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BD0" w:rsidRPr="00DE3916" w:rsidRDefault="001D0BD0" w:rsidP="001D0BD0">
            <w:pPr>
              <w:tabs>
                <w:tab w:val="center" w:pos="4677"/>
                <w:tab w:val="right" w:pos="9355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1D0BD0" w:rsidRPr="00DE3916" w:rsidRDefault="001D0BD0" w:rsidP="001D0BD0">
            <w:pPr>
              <w:tabs>
                <w:tab w:val="center" w:pos="4677"/>
                <w:tab w:val="right" w:pos="9355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1D0BD0" w:rsidRPr="00DE3916" w:rsidTr="0032041E">
        <w:trPr>
          <w:cantSplit/>
          <w:trHeight w:val="1450"/>
        </w:trPr>
        <w:tc>
          <w:tcPr>
            <w:tcW w:w="2761" w:type="dxa"/>
            <w:vMerge/>
            <w:tcBorders>
              <w:bottom w:val="threeDEmboss" w:sz="12" w:space="0" w:color="auto"/>
            </w:tcBorders>
          </w:tcPr>
          <w:p w:rsidR="001D0BD0" w:rsidRPr="00DE3916" w:rsidRDefault="001D0BD0" w:rsidP="001D0BD0">
            <w:pPr>
              <w:tabs>
                <w:tab w:val="center" w:pos="4677"/>
                <w:tab w:val="right" w:pos="9355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1D0BD0" w:rsidRPr="00DE3916" w:rsidRDefault="001D0BD0" w:rsidP="001D0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E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 Московской области</w:t>
            </w:r>
          </w:p>
          <w:p w:rsidR="001D0BD0" w:rsidRPr="00DE3916" w:rsidRDefault="001D0BD0" w:rsidP="001D0B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DE3916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«</w:t>
            </w:r>
            <w:r w:rsidRPr="00DE3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Технологический университет</w:t>
            </w:r>
            <w:r w:rsidRPr="00DE3916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»</w:t>
            </w:r>
          </w:p>
        </w:tc>
      </w:tr>
    </w:tbl>
    <w:p w:rsidR="001D0BD0" w:rsidRPr="00673764" w:rsidRDefault="001D0BD0" w:rsidP="001D0B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3764">
        <w:rPr>
          <w:rFonts w:ascii="Times New Roman" w:hAnsi="Times New Roman" w:cs="Times New Roman"/>
          <w:b/>
          <w:sz w:val="28"/>
          <w:szCs w:val="28"/>
        </w:rPr>
        <w:t>КОЛЛЕДЖ</w:t>
      </w:r>
      <w:r>
        <w:rPr>
          <w:rFonts w:ascii="Times New Roman" w:hAnsi="Times New Roman" w:cs="Times New Roman"/>
          <w:b/>
          <w:sz w:val="28"/>
          <w:szCs w:val="28"/>
        </w:rPr>
        <w:t xml:space="preserve"> КОСМИЧЕСКОГО МАШИНОСТРОЕНИЯ И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ТЕХНОЛОГИЙ</w:t>
      </w:r>
    </w:p>
    <w:p w:rsidR="00F30E74" w:rsidRDefault="001D0BD0" w:rsidP="00624B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56F5">
        <w:rPr>
          <w:rFonts w:ascii="Times New Roman" w:hAnsi="Times New Roman" w:cs="Times New Roman"/>
          <w:b/>
          <w:sz w:val="28"/>
          <w:szCs w:val="28"/>
        </w:rPr>
        <w:t>«</w:t>
      </w:r>
    </w:p>
    <w:p w:rsidR="00624B7F" w:rsidRDefault="00624B7F" w:rsidP="00624B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624B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624B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F30E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E74" w:rsidRPr="00D1786E" w:rsidRDefault="00F30E74" w:rsidP="00F3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F30E74" w:rsidRPr="00BE20EC" w:rsidRDefault="00F30E74" w:rsidP="00F30E7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У</w:t>
      </w:r>
      <w:r w:rsidRPr="00435D73">
        <w:rPr>
          <w:b/>
          <w:sz w:val="32"/>
          <w:szCs w:val="32"/>
        </w:rPr>
        <w:t xml:space="preserve">чебно-научной </w:t>
      </w:r>
      <w:r w:rsidRPr="00435D73">
        <w:rPr>
          <w:b/>
          <w:bCs/>
          <w:sz w:val="32"/>
          <w:szCs w:val="32"/>
        </w:rPr>
        <w:t>лаборатории</w:t>
      </w:r>
      <w:r w:rsidR="00B950FE">
        <w:rPr>
          <w:b/>
          <w:bCs/>
          <w:sz w:val="32"/>
          <w:szCs w:val="32"/>
        </w:rPr>
        <w:br/>
      </w:r>
      <w:r w:rsidRPr="00BE20EC">
        <w:rPr>
          <w:b/>
          <w:sz w:val="32"/>
          <w:szCs w:val="32"/>
        </w:rPr>
        <w:t xml:space="preserve">технологического оборудования и </w:t>
      </w:r>
      <w:r>
        <w:rPr>
          <w:b/>
          <w:sz w:val="32"/>
          <w:szCs w:val="32"/>
        </w:rPr>
        <w:t xml:space="preserve">оснастки </w:t>
      </w: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7F" w:rsidRDefault="00624B7F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4" w:rsidRDefault="00F30E74" w:rsidP="00F3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6E">
        <w:rPr>
          <w:rFonts w:ascii="Times New Roman" w:hAnsi="Times New Roman" w:cs="Times New Roman"/>
          <w:sz w:val="28"/>
          <w:szCs w:val="28"/>
        </w:rPr>
        <w:t>Королев</w:t>
      </w:r>
    </w:p>
    <w:p w:rsidR="001C5B8B" w:rsidRDefault="00F30E74" w:rsidP="00F3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86E">
        <w:rPr>
          <w:rFonts w:ascii="Times New Roman" w:hAnsi="Times New Roman" w:cs="Times New Roman"/>
          <w:sz w:val="28"/>
          <w:szCs w:val="28"/>
        </w:rPr>
        <w:t xml:space="preserve"> 201</w:t>
      </w:r>
      <w:r w:rsidR="00624B7F">
        <w:rPr>
          <w:rFonts w:ascii="Times New Roman" w:hAnsi="Times New Roman" w:cs="Times New Roman"/>
          <w:sz w:val="28"/>
          <w:szCs w:val="28"/>
        </w:rPr>
        <w:t>8</w:t>
      </w:r>
      <w:r w:rsidRPr="00D1786E">
        <w:rPr>
          <w:rFonts w:ascii="Times New Roman" w:hAnsi="Times New Roman" w:cs="Times New Roman"/>
          <w:sz w:val="28"/>
          <w:szCs w:val="28"/>
        </w:rPr>
        <w:t>г.</w:t>
      </w:r>
    </w:p>
    <w:p w:rsidR="00224C47" w:rsidRPr="00FE5A66" w:rsidRDefault="00224C47" w:rsidP="001C5B8B">
      <w:pPr>
        <w:pStyle w:val="Default"/>
        <w:pageBreakBefore/>
        <w:jc w:val="center"/>
        <w:rPr>
          <w:sz w:val="28"/>
          <w:szCs w:val="28"/>
        </w:rPr>
      </w:pPr>
      <w:r w:rsidRPr="00FE5A66">
        <w:rPr>
          <w:bCs/>
          <w:sz w:val="28"/>
          <w:szCs w:val="28"/>
        </w:rPr>
        <w:lastRenderedPageBreak/>
        <w:t>1. ОБЩАЯ ИНФОРМАЦИЯ</w:t>
      </w:r>
    </w:p>
    <w:p w:rsidR="00224C47" w:rsidRPr="00B74211" w:rsidRDefault="00224C47" w:rsidP="00E97DB0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 xml:space="preserve">1.1. Полное название учебно-научной  лаборатории: </w:t>
      </w:r>
    </w:p>
    <w:p w:rsidR="00224C47" w:rsidRPr="00BB60F8" w:rsidRDefault="00B13876" w:rsidP="00E97DB0">
      <w:pPr>
        <w:pStyle w:val="Default"/>
        <w:ind w:left="284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Учебно-научная лаборатория технологического оборудования и оснастки</w:t>
      </w:r>
    </w:p>
    <w:p w:rsidR="00224C47" w:rsidRPr="00B74211" w:rsidRDefault="00224C47" w:rsidP="00E97DB0">
      <w:pPr>
        <w:pStyle w:val="Default"/>
        <w:ind w:left="567"/>
        <w:jc w:val="both"/>
        <w:rPr>
          <w:sz w:val="28"/>
          <w:szCs w:val="28"/>
        </w:rPr>
      </w:pPr>
      <w:r w:rsidRPr="00B74211">
        <w:rPr>
          <w:i/>
          <w:iCs/>
          <w:sz w:val="28"/>
          <w:szCs w:val="28"/>
        </w:rPr>
        <w:t xml:space="preserve">(наименование лаборатории) </w:t>
      </w:r>
    </w:p>
    <w:p w:rsidR="00224C47" w:rsidRPr="00B74211" w:rsidRDefault="00224C47" w:rsidP="00E97DB0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 xml:space="preserve">1.2. Базовое подразделение (кафедра): </w:t>
      </w:r>
    </w:p>
    <w:p w:rsidR="00224C47" w:rsidRPr="00B74211" w:rsidRDefault="00BB60F8" w:rsidP="00E97DB0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Колледж космического машиностроения и технологи</w:t>
      </w:r>
      <w:r w:rsidR="00E97DB0">
        <w:rPr>
          <w:sz w:val="28"/>
          <w:szCs w:val="28"/>
        </w:rPr>
        <w:t>й</w:t>
      </w:r>
      <w:r w:rsidR="00224C47" w:rsidRPr="00B74211">
        <w:rPr>
          <w:sz w:val="28"/>
          <w:szCs w:val="28"/>
        </w:rPr>
        <w:t xml:space="preserve"> </w:t>
      </w:r>
      <w:r w:rsidR="00D66477">
        <w:rPr>
          <w:sz w:val="28"/>
          <w:szCs w:val="28"/>
        </w:rPr>
        <w:t>(ККМТ)</w:t>
      </w:r>
    </w:p>
    <w:p w:rsidR="00224C47" w:rsidRPr="00B74211" w:rsidRDefault="00224C47" w:rsidP="00E97DB0">
      <w:pPr>
        <w:pStyle w:val="Default"/>
        <w:jc w:val="both"/>
        <w:rPr>
          <w:sz w:val="28"/>
          <w:szCs w:val="28"/>
        </w:rPr>
      </w:pPr>
      <w:r w:rsidRPr="00B74211">
        <w:rPr>
          <w:i/>
          <w:iCs/>
          <w:sz w:val="28"/>
          <w:szCs w:val="28"/>
        </w:rPr>
        <w:t xml:space="preserve">(наименование подразделения </w:t>
      </w:r>
      <w:r w:rsidR="00A56EF7">
        <w:rPr>
          <w:i/>
          <w:iCs/>
          <w:sz w:val="28"/>
          <w:szCs w:val="28"/>
        </w:rPr>
        <w:t>МГОТУ</w:t>
      </w:r>
      <w:r w:rsidRPr="00B74211">
        <w:rPr>
          <w:i/>
          <w:iCs/>
          <w:sz w:val="28"/>
          <w:szCs w:val="28"/>
        </w:rPr>
        <w:t xml:space="preserve">) </w:t>
      </w:r>
    </w:p>
    <w:p w:rsidR="00224C47" w:rsidRPr="00B74211" w:rsidRDefault="00224C47" w:rsidP="00E97DB0">
      <w:pPr>
        <w:jc w:val="both"/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1.3. Год создания лаборатории: </w:t>
      </w:r>
      <w:r w:rsidR="00B9366B">
        <w:rPr>
          <w:rFonts w:ascii="Times New Roman" w:hAnsi="Times New Roman" w:cs="Times New Roman"/>
          <w:sz w:val="28"/>
          <w:szCs w:val="28"/>
        </w:rPr>
        <w:t>1985 год.</w:t>
      </w:r>
    </w:p>
    <w:p w:rsidR="00224C47" w:rsidRPr="00B74211" w:rsidRDefault="00224C47" w:rsidP="00E97DB0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>1.4. Месторасположение лаборатории:</w:t>
      </w:r>
      <w:r w:rsidR="00B9366B">
        <w:rPr>
          <w:sz w:val="28"/>
          <w:szCs w:val="28"/>
        </w:rPr>
        <w:t xml:space="preserve"> МО, г. Королев, ул. Пионерская, д.8,</w:t>
      </w:r>
      <w:r w:rsidR="00BB60F8" w:rsidRPr="00BB60F8">
        <w:rPr>
          <w:sz w:val="28"/>
          <w:szCs w:val="28"/>
        </w:rPr>
        <w:t xml:space="preserve"> корпус «Б»</w:t>
      </w:r>
      <w:r w:rsidR="00B9366B">
        <w:rPr>
          <w:sz w:val="28"/>
          <w:szCs w:val="28"/>
        </w:rPr>
        <w:t>, кабинет 111.</w:t>
      </w:r>
    </w:p>
    <w:p w:rsidR="00224C47" w:rsidRPr="00BB60F8" w:rsidRDefault="00224C47" w:rsidP="00E97DB0">
      <w:pPr>
        <w:pStyle w:val="Default"/>
        <w:ind w:left="284" w:hanging="284"/>
        <w:jc w:val="both"/>
        <w:rPr>
          <w:sz w:val="28"/>
          <w:szCs w:val="28"/>
        </w:rPr>
      </w:pPr>
      <w:r w:rsidRPr="00B74211">
        <w:rPr>
          <w:sz w:val="28"/>
          <w:szCs w:val="28"/>
        </w:rPr>
        <w:t>1.5. Научный руководитель лаборатории</w:t>
      </w:r>
      <w:r w:rsidR="00B9366B">
        <w:rPr>
          <w:sz w:val="28"/>
          <w:szCs w:val="28"/>
        </w:rPr>
        <w:t xml:space="preserve"> на общественных началах</w:t>
      </w:r>
      <w:r w:rsidR="00BB60F8">
        <w:rPr>
          <w:sz w:val="28"/>
          <w:szCs w:val="28"/>
        </w:rPr>
        <w:t xml:space="preserve"> Дубинин Владимир Сергеевич</w:t>
      </w:r>
      <w:r w:rsidR="00D66477">
        <w:rPr>
          <w:sz w:val="28"/>
          <w:szCs w:val="28"/>
        </w:rPr>
        <w:t>,</w:t>
      </w:r>
      <w:r w:rsidR="00BB60F8">
        <w:rPr>
          <w:sz w:val="28"/>
          <w:szCs w:val="28"/>
        </w:rPr>
        <w:t xml:space="preserve"> к. т. н., педагог дополнительного образования 0,5 ставки, с. н. с. </w:t>
      </w:r>
      <w:r w:rsidR="00A56EF7">
        <w:rPr>
          <w:sz w:val="28"/>
          <w:szCs w:val="28"/>
        </w:rPr>
        <w:t>МГОТУ</w:t>
      </w:r>
      <w:r w:rsidR="00A069BB">
        <w:rPr>
          <w:sz w:val="28"/>
          <w:szCs w:val="28"/>
        </w:rPr>
        <w:t xml:space="preserve"> 0,5 ставки, с.н.</w:t>
      </w:r>
      <w:r w:rsidR="00BB60F8">
        <w:rPr>
          <w:sz w:val="28"/>
          <w:szCs w:val="28"/>
        </w:rPr>
        <w:t>с. МАИ 0,1 ставки, руководитель объединённой научной группы «Промтеплоэнергетика», координатор о</w:t>
      </w:r>
      <w:r w:rsidR="00BB60F8">
        <w:rPr>
          <w:sz w:val="28"/>
          <w:szCs w:val="28"/>
        </w:rPr>
        <w:t>т</w:t>
      </w:r>
      <w:r w:rsidR="00BB60F8">
        <w:rPr>
          <w:sz w:val="28"/>
          <w:szCs w:val="28"/>
        </w:rPr>
        <w:t>борочного мероприятия по программе УМНИК в г. Королёв,</w:t>
      </w:r>
      <w:r w:rsidR="00D66477">
        <w:rPr>
          <w:sz w:val="28"/>
          <w:szCs w:val="28"/>
        </w:rPr>
        <w:t xml:space="preserve"> </w:t>
      </w:r>
      <w:r w:rsidR="00BB60F8">
        <w:rPr>
          <w:sz w:val="28"/>
          <w:szCs w:val="28"/>
        </w:rPr>
        <w:t>тел.:</w:t>
      </w:r>
      <w:r w:rsidR="00B9366B">
        <w:rPr>
          <w:sz w:val="28"/>
          <w:szCs w:val="28"/>
        </w:rPr>
        <w:br/>
      </w:r>
      <w:r w:rsidR="00BB60F8">
        <w:rPr>
          <w:sz w:val="28"/>
          <w:szCs w:val="28"/>
        </w:rPr>
        <w:t xml:space="preserve">8(495) 516-89-77, </w:t>
      </w:r>
      <w:r w:rsidR="00BB60F8">
        <w:rPr>
          <w:sz w:val="28"/>
          <w:szCs w:val="28"/>
          <w:lang w:val="en-US"/>
        </w:rPr>
        <w:t>e</w:t>
      </w:r>
      <w:r w:rsidR="00BB60F8" w:rsidRPr="00BB60F8">
        <w:rPr>
          <w:sz w:val="28"/>
          <w:szCs w:val="28"/>
        </w:rPr>
        <w:t>-</w:t>
      </w:r>
      <w:r w:rsidR="00BB60F8">
        <w:rPr>
          <w:sz w:val="28"/>
          <w:szCs w:val="28"/>
          <w:lang w:val="en-US"/>
        </w:rPr>
        <w:t>mail</w:t>
      </w:r>
      <w:r w:rsidR="00BB60F8">
        <w:rPr>
          <w:sz w:val="28"/>
          <w:szCs w:val="28"/>
        </w:rPr>
        <w:t xml:space="preserve">: </w:t>
      </w:r>
      <w:r w:rsidR="00BB60F8">
        <w:rPr>
          <w:sz w:val="28"/>
          <w:szCs w:val="28"/>
          <w:lang w:val="en-US"/>
        </w:rPr>
        <w:t>promteploenergetika</w:t>
      </w:r>
      <w:r w:rsidR="00BB60F8" w:rsidRPr="00BB60F8">
        <w:rPr>
          <w:sz w:val="28"/>
          <w:szCs w:val="28"/>
        </w:rPr>
        <w:t>@</w:t>
      </w:r>
      <w:r w:rsidR="00BB60F8">
        <w:rPr>
          <w:sz w:val="28"/>
          <w:szCs w:val="28"/>
          <w:lang w:val="en-US"/>
        </w:rPr>
        <w:t>rambler</w:t>
      </w:r>
      <w:r w:rsidR="00BB60F8" w:rsidRPr="00BB60F8">
        <w:rPr>
          <w:sz w:val="28"/>
          <w:szCs w:val="28"/>
        </w:rPr>
        <w:t>.</w:t>
      </w:r>
      <w:r w:rsidR="00BB60F8">
        <w:rPr>
          <w:sz w:val="28"/>
          <w:szCs w:val="28"/>
          <w:lang w:val="en-US"/>
        </w:rPr>
        <w:t>ru</w:t>
      </w:r>
      <w:r w:rsidR="00D66477" w:rsidRPr="00D66477">
        <w:rPr>
          <w:sz w:val="28"/>
          <w:szCs w:val="28"/>
        </w:rPr>
        <w:t>.</w:t>
      </w:r>
    </w:p>
    <w:p w:rsidR="00224C47" w:rsidRPr="00B74211" w:rsidRDefault="00BB60F8" w:rsidP="00E97DB0">
      <w:pPr>
        <w:pStyle w:val="Default"/>
        <w:jc w:val="both"/>
        <w:rPr>
          <w:sz w:val="28"/>
          <w:szCs w:val="28"/>
        </w:rPr>
      </w:pPr>
      <w:r w:rsidRPr="00B74211">
        <w:rPr>
          <w:i/>
          <w:iCs/>
          <w:sz w:val="28"/>
          <w:szCs w:val="28"/>
        </w:rPr>
        <w:t xml:space="preserve"> </w:t>
      </w:r>
      <w:r w:rsidR="00224C47" w:rsidRPr="00B74211">
        <w:rPr>
          <w:i/>
          <w:iCs/>
          <w:sz w:val="28"/>
          <w:szCs w:val="28"/>
        </w:rPr>
        <w:t xml:space="preserve">(Ф.И.О., ученая степень, ученое звание, штатная должность, контактная информация) </w:t>
      </w:r>
    </w:p>
    <w:p w:rsidR="00224C47" w:rsidRPr="00D66477" w:rsidRDefault="00224C47" w:rsidP="00E97DB0">
      <w:pPr>
        <w:pStyle w:val="Default"/>
        <w:ind w:left="284" w:hanging="284"/>
        <w:jc w:val="both"/>
        <w:rPr>
          <w:sz w:val="28"/>
          <w:szCs w:val="28"/>
        </w:rPr>
      </w:pPr>
      <w:r w:rsidRPr="00B74211">
        <w:rPr>
          <w:sz w:val="28"/>
          <w:szCs w:val="28"/>
        </w:rPr>
        <w:t>1.6. Технический руководитель лаборатории (заведующий</w:t>
      </w:r>
      <w:r w:rsidR="00D66477">
        <w:rPr>
          <w:sz w:val="28"/>
          <w:szCs w:val="28"/>
        </w:rPr>
        <w:t>): Шкарупа Сергей Олегович, прикреплён к кафедре АСУТП МЭИ для выполнения кандида</w:t>
      </w:r>
      <w:r w:rsidR="00D66477">
        <w:rPr>
          <w:sz w:val="28"/>
          <w:szCs w:val="28"/>
        </w:rPr>
        <w:t>т</w:t>
      </w:r>
      <w:r w:rsidR="00D66477">
        <w:rPr>
          <w:sz w:val="28"/>
          <w:szCs w:val="28"/>
        </w:rPr>
        <w:t>ской диссертации, заведующий лабораторией, тел.: 8(495) 516-01-56,</w:t>
      </w:r>
      <w:r w:rsidR="00B9366B">
        <w:rPr>
          <w:sz w:val="28"/>
          <w:szCs w:val="28"/>
        </w:rPr>
        <w:br/>
      </w:r>
      <w:r w:rsidR="00D66477">
        <w:rPr>
          <w:sz w:val="28"/>
          <w:szCs w:val="28"/>
          <w:lang w:val="en-US"/>
        </w:rPr>
        <w:t>e</w:t>
      </w:r>
      <w:r w:rsidR="00D66477" w:rsidRPr="00BB60F8">
        <w:rPr>
          <w:sz w:val="28"/>
          <w:szCs w:val="28"/>
        </w:rPr>
        <w:t>-</w:t>
      </w:r>
      <w:r w:rsidR="00D66477">
        <w:rPr>
          <w:sz w:val="28"/>
          <w:szCs w:val="28"/>
          <w:lang w:val="en-US"/>
        </w:rPr>
        <w:t>mail</w:t>
      </w:r>
      <w:r w:rsidR="00D66477">
        <w:rPr>
          <w:sz w:val="28"/>
          <w:szCs w:val="28"/>
        </w:rPr>
        <w:t xml:space="preserve">: </w:t>
      </w:r>
      <w:r w:rsidR="00D66477">
        <w:rPr>
          <w:sz w:val="28"/>
          <w:szCs w:val="28"/>
          <w:lang w:val="en-US"/>
        </w:rPr>
        <w:t>promteploenergetika</w:t>
      </w:r>
      <w:r w:rsidR="00D66477" w:rsidRPr="00BB60F8">
        <w:rPr>
          <w:sz w:val="28"/>
          <w:szCs w:val="28"/>
        </w:rPr>
        <w:t>@</w:t>
      </w:r>
      <w:r w:rsidR="00D66477">
        <w:rPr>
          <w:sz w:val="28"/>
          <w:szCs w:val="28"/>
          <w:lang w:val="en-US"/>
        </w:rPr>
        <w:t>rambler</w:t>
      </w:r>
      <w:r w:rsidR="00D66477" w:rsidRPr="00BB60F8">
        <w:rPr>
          <w:sz w:val="28"/>
          <w:szCs w:val="28"/>
        </w:rPr>
        <w:t>.</w:t>
      </w:r>
      <w:r w:rsidR="00D66477">
        <w:rPr>
          <w:sz w:val="28"/>
          <w:szCs w:val="28"/>
          <w:lang w:val="en-US"/>
        </w:rPr>
        <w:t>ru</w:t>
      </w:r>
      <w:r w:rsidR="00D66477" w:rsidRPr="00D66477">
        <w:rPr>
          <w:sz w:val="28"/>
          <w:szCs w:val="28"/>
        </w:rPr>
        <w:t>.</w:t>
      </w:r>
    </w:p>
    <w:p w:rsidR="00224C47" w:rsidRPr="00B74211" w:rsidRDefault="00224C47" w:rsidP="00E97DB0">
      <w:pPr>
        <w:pStyle w:val="Default"/>
        <w:jc w:val="both"/>
        <w:rPr>
          <w:sz w:val="28"/>
          <w:szCs w:val="28"/>
        </w:rPr>
      </w:pPr>
      <w:r w:rsidRPr="00B74211">
        <w:rPr>
          <w:i/>
          <w:iCs/>
          <w:sz w:val="28"/>
          <w:szCs w:val="28"/>
        </w:rPr>
        <w:t xml:space="preserve">(Ф.И.О., ученая степень, ученое звание, штатная должность, контактная информация) </w:t>
      </w:r>
    </w:p>
    <w:p w:rsidR="00224C47" w:rsidRDefault="00224C47" w:rsidP="00E97DB0">
      <w:pPr>
        <w:pStyle w:val="Default"/>
        <w:jc w:val="both"/>
        <w:rPr>
          <w:sz w:val="28"/>
          <w:szCs w:val="28"/>
        </w:rPr>
      </w:pPr>
      <w:r w:rsidRPr="00B74211">
        <w:rPr>
          <w:sz w:val="28"/>
          <w:szCs w:val="28"/>
        </w:rPr>
        <w:t>1.7.</w:t>
      </w:r>
      <w:r w:rsidR="00FB0174">
        <w:rPr>
          <w:sz w:val="28"/>
          <w:szCs w:val="28"/>
        </w:rPr>
        <w:t> </w:t>
      </w:r>
      <w:r w:rsidRPr="00B74211">
        <w:rPr>
          <w:sz w:val="28"/>
          <w:szCs w:val="28"/>
        </w:rPr>
        <w:t>Специализация лаборатории (назначение, цели функционирования):</w:t>
      </w:r>
    </w:p>
    <w:p w:rsidR="00FB0174" w:rsidRDefault="00FB0174" w:rsidP="00FB017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образовательной деятельности (демонстрация работы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дования при проведении лабораторных работ);</w:t>
      </w:r>
    </w:p>
    <w:p w:rsidR="00FB0174" w:rsidRDefault="00FB0174" w:rsidP="00FB017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Разработка, и</w:t>
      </w:r>
      <w:r w:rsidRPr="00FB0174">
        <w:rPr>
          <w:sz w:val="28"/>
          <w:szCs w:val="28"/>
        </w:rPr>
        <w:t>зготовление</w:t>
      </w:r>
      <w:r>
        <w:rPr>
          <w:sz w:val="28"/>
          <w:szCs w:val="28"/>
        </w:rPr>
        <w:t xml:space="preserve">, испытание </w:t>
      </w:r>
      <w:r w:rsidRPr="00FB0174">
        <w:rPr>
          <w:sz w:val="28"/>
          <w:szCs w:val="28"/>
        </w:rPr>
        <w:t>демонстрационных образцов (действующи</w:t>
      </w:r>
      <w:r w:rsidR="00CB249E">
        <w:rPr>
          <w:sz w:val="28"/>
          <w:szCs w:val="28"/>
        </w:rPr>
        <w:t>х</w:t>
      </w:r>
      <w:r w:rsidRPr="00FB0174">
        <w:rPr>
          <w:sz w:val="28"/>
          <w:szCs w:val="28"/>
        </w:rPr>
        <w:t xml:space="preserve"> макет</w:t>
      </w:r>
      <w:r w:rsidR="00CB249E">
        <w:rPr>
          <w:sz w:val="28"/>
          <w:szCs w:val="28"/>
        </w:rPr>
        <w:t>ов</w:t>
      </w:r>
      <w:r w:rsidRPr="00FB0174">
        <w:rPr>
          <w:sz w:val="28"/>
          <w:szCs w:val="28"/>
        </w:rPr>
        <w:t xml:space="preserve"> или экспери</w:t>
      </w:r>
      <w:r w:rsidR="00CB249E">
        <w:rPr>
          <w:sz w:val="28"/>
          <w:szCs w:val="28"/>
        </w:rPr>
        <w:t>ментальных</w:t>
      </w:r>
      <w:r w:rsidRPr="00FB0174">
        <w:rPr>
          <w:sz w:val="28"/>
          <w:szCs w:val="28"/>
        </w:rPr>
        <w:t xml:space="preserve"> образц</w:t>
      </w:r>
      <w:r w:rsidR="00CB249E">
        <w:rPr>
          <w:sz w:val="28"/>
          <w:szCs w:val="28"/>
        </w:rPr>
        <w:t>ов</w:t>
      </w:r>
      <w:r w:rsidRPr="00FB0174">
        <w:rPr>
          <w:sz w:val="28"/>
          <w:szCs w:val="28"/>
        </w:rPr>
        <w:t>) оборудов</w:t>
      </w:r>
      <w:r w:rsidRPr="00FB0174">
        <w:rPr>
          <w:sz w:val="28"/>
          <w:szCs w:val="28"/>
        </w:rPr>
        <w:t>а</w:t>
      </w:r>
      <w:r w:rsidRPr="00FB0174">
        <w:rPr>
          <w:sz w:val="28"/>
          <w:szCs w:val="28"/>
        </w:rPr>
        <w:t>ния малой и нетрадиционной тепловой энергетики, в том числе обор</w:t>
      </w:r>
      <w:r w:rsidRPr="00FB0174">
        <w:rPr>
          <w:sz w:val="28"/>
          <w:szCs w:val="28"/>
        </w:rPr>
        <w:t>у</w:t>
      </w:r>
      <w:r w:rsidRPr="00FB0174">
        <w:rPr>
          <w:sz w:val="28"/>
          <w:szCs w:val="28"/>
        </w:rPr>
        <w:t>дования двойных технологий.</w:t>
      </w:r>
      <w:r w:rsidR="000012B4">
        <w:rPr>
          <w:sz w:val="28"/>
          <w:szCs w:val="28"/>
        </w:rPr>
        <w:t xml:space="preserve"> Целью этой работы является привлеч</w:t>
      </w:r>
      <w:r w:rsidR="000012B4">
        <w:rPr>
          <w:sz w:val="28"/>
          <w:szCs w:val="28"/>
        </w:rPr>
        <w:t>е</w:t>
      </w:r>
      <w:r w:rsidR="000012B4">
        <w:rPr>
          <w:sz w:val="28"/>
          <w:szCs w:val="28"/>
        </w:rPr>
        <w:t>ние потенциальных заказчиков с последующим заключением догов</w:t>
      </w:r>
      <w:r w:rsidR="000012B4">
        <w:rPr>
          <w:sz w:val="28"/>
          <w:szCs w:val="28"/>
        </w:rPr>
        <w:t>о</w:t>
      </w:r>
      <w:r w:rsidR="000012B4">
        <w:rPr>
          <w:sz w:val="28"/>
          <w:szCs w:val="28"/>
        </w:rPr>
        <w:t>ров на НИР и ОКР или на поставку оборудования</w:t>
      </w:r>
      <w:r w:rsidR="00C3637E">
        <w:rPr>
          <w:sz w:val="28"/>
          <w:szCs w:val="28"/>
        </w:rPr>
        <w:t>;</w:t>
      </w:r>
    </w:p>
    <w:p w:rsidR="000012B4" w:rsidRPr="00FB0174" w:rsidRDefault="00C3637E" w:rsidP="00FB017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изделий для смежных лаборат</w:t>
      </w:r>
      <w:r w:rsidR="00624B7F">
        <w:rPr>
          <w:sz w:val="28"/>
          <w:szCs w:val="28"/>
        </w:rPr>
        <w:t>орий и предприятий г. Королева</w:t>
      </w:r>
      <w:r>
        <w:rPr>
          <w:sz w:val="28"/>
          <w:szCs w:val="28"/>
        </w:rPr>
        <w:t>;</w:t>
      </w:r>
    </w:p>
    <w:p w:rsidR="00B724A7" w:rsidRDefault="00B724A7" w:rsidP="00224C47">
      <w:pPr>
        <w:rPr>
          <w:rFonts w:ascii="Times New Roman" w:hAnsi="Times New Roman" w:cs="Times New Roman"/>
          <w:sz w:val="28"/>
          <w:szCs w:val="28"/>
        </w:rPr>
      </w:pPr>
    </w:p>
    <w:p w:rsidR="00F30E74" w:rsidRDefault="00F30E74" w:rsidP="00224C47">
      <w:pPr>
        <w:rPr>
          <w:rFonts w:ascii="Times New Roman" w:hAnsi="Times New Roman" w:cs="Times New Roman"/>
          <w:sz w:val="28"/>
          <w:szCs w:val="28"/>
        </w:rPr>
      </w:pPr>
    </w:p>
    <w:p w:rsidR="00B950FE" w:rsidRDefault="00B950FE" w:rsidP="00224C47">
      <w:pPr>
        <w:rPr>
          <w:rFonts w:ascii="Times New Roman" w:hAnsi="Times New Roman" w:cs="Times New Roman"/>
          <w:sz w:val="28"/>
          <w:szCs w:val="28"/>
        </w:rPr>
      </w:pPr>
    </w:p>
    <w:p w:rsidR="00624B7F" w:rsidRDefault="00624B7F" w:rsidP="00224C47">
      <w:pPr>
        <w:rPr>
          <w:rFonts w:ascii="Times New Roman" w:hAnsi="Times New Roman" w:cs="Times New Roman"/>
          <w:sz w:val="28"/>
          <w:szCs w:val="28"/>
        </w:rPr>
      </w:pPr>
    </w:p>
    <w:p w:rsidR="00624B7F" w:rsidRDefault="00624B7F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lastRenderedPageBreak/>
        <w:t xml:space="preserve">1.8. Перечень оборудования: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134"/>
        <w:gridCol w:w="3226"/>
      </w:tblGrid>
      <w:tr w:rsidR="00224C47" w:rsidRPr="00C3637E" w:rsidTr="002B0D4D">
        <w:tc>
          <w:tcPr>
            <w:tcW w:w="534" w:type="dxa"/>
            <w:vAlign w:val="center"/>
          </w:tcPr>
          <w:p w:rsidR="00224C47" w:rsidRPr="00C3637E" w:rsidRDefault="005143C5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637E" w:rsidRPr="00C3637E" w:rsidRDefault="00C3637E" w:rsidP="00C3637E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224C47" w:rsidRPr="00C3637E" w:rsidRDefault="005143C5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75" w:type="dxa"/>
            <w:vAlign w:val="center"/>
          </w:tcPr>
          <w:p w:rsidR="00224C47" w:rsidRPr="00C3637E" w:rsidRDefault="005143C5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134" w:type="dxa"/>
            <w:vAlign w:val="center"/>
          </w:tcPr>
          <w:p w:rsidR="00224C47" w:rsidRPr="00C3637E" w:rsidRDefault="005143C5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226" w:type="dxa"/>
            <w:vAlign w:val="center"/>
          </w:tcPr>
          <w:p w:rsidR="00224C47" w:rsidRPr="00C3637E" w:rsidRDefault="005143C5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Область применения оборудования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Станок токарный специализированный высокой точности с ЧПУ модели</w:t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br/>
              <w:t>ТПК-125В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C3637E" w:rsidP="00C3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изучения конструкции станков с ЧПУ на лабораторных работах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Станок токарный специализированный высокой точности с ЧПУ модели</w:t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br/>
              <w:t>ТПК-125В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C3637E" w:rsidP="00C3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изучения конструкции станков с ЧПУ на лабораторных работах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Система ЧПУ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C3637E" w:rsidP="00C3637E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Используется для изучения устройства ЧПУ на лабораторных работах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Система ЧПУ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C3637E" w:rsidP="0004213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Используется для изучения устройства ЧПУ на лабораторных работах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Станок универсально-фрезерный настольный</w:t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модели </w:t>
            </w:r>
            <w:r w:rsidRPr="00C36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BF</w:t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C36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Vario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изготовления деталей по программе УМНИК и ремонтных деталей станков.</w:t>
            </w:r>
          </w:p>
        </w:tc>
      </w:tr>
      <w:tr w:rsidR="0004213D" w:rsidRPr="00C3637E" w:rsidTr="00F01CC0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01CC0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CC0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3D" w:rsidRPr="00C3637E" w:rsidRDefault="0004213D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Станок токарный с числовым программным управлением модели 16Б16Т1С1</w:t>
            </w:r>
          </w:p>
        </w:tc>
        <w:tc>
          <w:tcPr>
            <w:tcW w:w="1275" w:type="dxa"/>
          </w:tcPr>
          <w:p w:rsidR="00F01CC0" w:rsidRDefault="00F01CC0" w:rsidP="00F01CC0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CC0" w:rsidRDefault="00F01CC0" w:rsidP="00F01CC0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3D" w:rsidRPr="00C3637E" w:rsidRDefault="0004213D" w:rsidP="00F01CC0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:rsidR="00F01CC0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CC0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3D" w:rsidRPr="00C3637E" w:rsidRDefault="0004213D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F01CC0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3D" w:rsidRDefault="0004213D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проведения лабораторных работ и изготовления деталей по программе УМНИК.</w:t>
            </w:r>
          </w:p>
          <w:p w:rsidR="00F01CC0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CC0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CC0" w:rsidRPr="00C3637E" w:rsidRDefault="00F01CC0" w:rsidP="00F01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2B0D4D" w:rsidRPr="00C3637E" w:rsidRDefault="0004213D" w:rsidP="00B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Полуавтомат вертикально-фрезерный с крестовым столом, числовым программным управлением и автоматической сменой инструмента модели ЛФ260МФ-3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проведения лабораторных работ и изготовления деталей по программе УМНИК.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Робот «Электроника»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E97DB0" w:rsidRPr="00B724A7" w:rsidRDefault="0004213D" w:rsidP="00C3637E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724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Используется </w:t>
            </w:r>
            <w:r w:rsidR="00C3637E" w:rsidRPr="00B724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для изучения конструкции роботов</w:t>
            </w:r>
            <w:r w:rsidRPr="00B724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Робот манипулятор модели РД 201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Default="00C3637E" w:rsidP="0004213D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724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Используется для изучения конструкции роботов.</w:t>
            </w:r>
          </w:p>
          <w:p w:rsidR="00131ACF" w:rsidRPr="00B724A7" w:rsidRDefault="00131ACF" w:rsidP="0004213D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B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Робот манипулятор модели РФ 202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B724A7" w:rsidRDefault="00C3637E" w:rsidP="0004213D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724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Используется для изучения конструкции роботов.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Токарно-револьверный станок с цикловым программным управлением модели 1А341ПЦ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sym w:font="Symbol" w:char="F0BB"/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E97DB0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проведения лабораторных работ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Токарно-винторезный станок модели 1К62Д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изготовления деталей по программе УМНИК и ремонтных деталей станков.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Универсальный консольно-фрезерный станок модели 6Р81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изготовления деталей по программе УМНИК и ремонтных деталей станков.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Настольный сверлильный станок модели НС12А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изготовления деталей по программе УМНИК и ремонтных деталей станков.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F01CC0" w:rsidRPr="00C3637E" w:rsidRDefault="0004213D" w:rsidP="00B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Станок специальный многоцелевой с программным управлением модели СМП-250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C3637E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изучения конструкции станков с ЧПУ на лабораторных работах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E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Насос пластинчато-роторный </w:t>
            </w:r>
            <w:hyperlink r:id="rId11" w:history="1">
              <w:r w:rsidRPr="00C3637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Pressol</w:t>
              </w:r>
            </w:hyperlink>
            <w:r w:rsidRPr="00C3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37E">
              <w:rPr>
                <w:rFonts w:ascii="Times New Roman" w:hAnsi="Times New Roman" w:cs="Times New Roman"/>
                <w:bCs/>
                <w:sz w:val="28"/>
                <w:szCs w:val="28"/>
              </w:rPr>
              <w:t>13055/масла, гсм, дизельное топливо/ (со шлангом)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замены масла в станках при техническом обслуживании (отсос масла).</w:t>
            </w:r>
          </w:p>
        </w:tc>
      </w:tr>
      <w:tr w:rsidR="0004213D" w:rsidRPr="00C3637E" w:rsidTr="002B0D4D">
        <w:tc>
          <w:tcPr>
            <w:tcW w:w="5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Насос пластинчато-роторный </w:t>
            </w:r>
            <w:hyperlink r:id="rId12" w:history="1">
              <w:r w:rsidRPr="00C3637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Pressol</w:t>
              </w:r>
            </w:hyperlink>
            <w:r w:rsidRPr="00C3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37E">
              <w:rPr>
                <w:rFonts w:ascii="Times New Roman" w:hAnsi="Times New Roman" w:cs="Times New Roman"/>
                <w:bCs/>
                <w:sz w:val="28"/>
                <w:szCs w:val="28"/>
              </w:rPr>
              <w:t>13055/масла, гсм, дизельное топливо/ (со шлангом)</w:t>
            </w:r>
          </w:p>
        </w:tc>
        <w:tc>
          <w:tcPr>
            <w:tcW w:w="1275" w:type="dxa"/>
            <w:vAlign w:val="center"/>
          </w:tcPr>
          <w:p w:rsidR="0004213D" w:rsidRPr="00C3637E" w:rsidRDefault="0004213D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111б</w:t>
            </w:r>
          </w:p>
        </w:tc>
        <w:tc>
          <w:tcPr>
            <w:tcW w:w="3226" w:type="dxa"/>
            <w:vAlign w:val="center"/>
          </w:tcPr>
          <w:p w:rsidR="0004213D" w:rsidRPr="00C3637E" w:rsidRDefault="0004213D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Используется для замены масла в станках при техническом обслуживании (заливка масла).</w:t>
            </w:r>
          </w:p>
        </w:tc>
      </w:tr>
      <w:tr w:rsidR="00C3637E" w:rsidRPr="00C3637E" w:rsidTr="002B0D4D">
        <w:tc>
          <w:tcPr>
            <w:tcW w:w="534" w:type="dxa"/>
            <w:vAlign w:val="center"/>
          </w:tcPr>
          <w:p w:rsidR="00C3637E" w:rsidRPr="00C3637E" w:rsidRDefault="00C3637E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:rsidR="00C3637E" w:rsidRPr="00C3637E" w:rsidRDefault="00C3637E" w:rsidP="00042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Mbot CubeII</w:t>
            </w:r>
          </w:p>
        </w:tc>
        <w:tc>
          <w:tcPr>
            <w:tcW w:w="1275" w:type="dxa"/>
            <w:vAlign w:val="center"/>
          </w:tcPr>
          <w:p w:rsidR="00C3637E" w:rsidRPr="00C3637E" w:rsidRDefault="00C3637E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1134" w:type="dxa"/>
            <w:vAlign w:val="center"/>
          </w:tcPr>
          <w:p w:rsidR="00C3637E" w:rsidRPr="00C3637E" w:rsidRDefault="00C3637E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26" w:type="dxa"/>
            <w:vAlign w:val="center"/>
          </w:tcPr>
          <w:p w:rsidR="00C3637E" w:rsidRPr="00C3637E" w:rsidRDefault="00624B7F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ремонте</w:t>
            </w:r>
          </w:p>
        </w:tc>
      </w:tr>
      <w:tr w:rsidR="00624B7F" w:rsidRPr="00C3637E" w:rsidTr="002B0D4D">
        <w:tc>
          <w:tcPr>
            <w:tcW w:w="534" w:type="dxa"/>
            <w:vAlign w:val="center"/>
          </w:tcPr>
          <w:p w:rsidR="00624B7F" w:rsidRDefault="00624B7F" w:rsidP="0004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:rsidR="00E212FD" w:rsidRPr="00E212FD" w:rsidRDefault="00E212FD" w:rsidP="00E212FD">
            <w:pPr>
              <w:shd w:val="clear" w:color="auto" w:fill="FFFFFF"/>
              <w:spacing w:before="375" w:after="37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212F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Вертикальный обрабатывающий центр с ЧПУ ФС65МФ3</w:t>
            </w:r>
          </w:p>
          <w:p w:rsidR="00624B7F" w:rsidRDefault="00624B7F" w:rsidP="000421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4B7F" w:rsidRPr="009B7233" w:rsidRDefault="009B7233" w:rsidP="0004213D">
            <w:pPr>
              <w:ind w:left="34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624B7F" w:rsidRDefault="009B7233" w:rsidP="009B72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26" w:type="dxa"/>
            <w:vAlign w:val="center"/>
          </w:tcPr>
          <w:p w:rsidR="00624B7F" w:rsidRPr="00C3637E" w:rsidRDefault="009B7233" w:rsidP="009B7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проведения лабораторных работ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9B7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компетенции «Фрезерные работы на станках с ЧПУ»</w:t>
            </w:r>
            <w:r w:rsidRPr="00C36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1.9. Перечень программных средств: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34"/>
        <w:gridCol w:w="1940"/>
        <w:gridCol w:w="2730"/>
      </w:tblGrid>
      <w:tr w:rsidR="005143C5" w:rsidRPr="00B74211" w:rsidTr="00CD0CDE">
        <w:tc>
          <w:tcPr>
            <w:tcW w:w="54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50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50FE" w:rsidRPr="00B950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4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Количество лицензий</w:t>
            </w:r>
          </w:p>
        </w:tc>
        <w:tc>
          <w:tcPr>
            <w:tcW w:w="2730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</w:tr>
      <w:tr w:rsidR="005143C5" w:rsidRPr="00B74211" w:rsidTr="00CD0CDE">
        <w:tc>
          <w:tcPr>
            <w:tcW w:w="540" w:type="dxa"/>
          </w:tcPr>
          <w:p w:rsidR="005143C5" w:rsidRPr="00B74211" w:rsidRDefault="00C3637E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</w:tcPr>
          <w:p w:rsidR="005143C5" w:rsidRP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ReplicatorG</w:t>
            </w:r>
          </w:p>
        </w:tc>
        <w:tc>
          <w:tcPr>
            <w:tcW w:w="1940" w:type="dxa"/>
          </w:tcPr>
          <w:p w:rsidR="005143C5" w:rsidRP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30" w:type="dxa"/>
          </w:tcPr>
          <w:p w:rsidR="005143C5" w:rsidRPr="00C3637E" w:rsidRDefault="00C3637E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работы 3D-принтером</w:t>
            </w:r>
          </w:p>
        </w:tc>
      </w:tr>
    </w:tbl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1.10. Кадровый потенциал лаборатории: 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2835"/>
        <w:gridCol w:w="3226"/>
      </w:tblGrid>
      <w:tr w:rsidR="005143C5" w:rsidRPr="00B74211" w:rsidTr="00B950FE">
        <w:tc>
          <w:tcPr>
            <w:tcW w:w="568" w:type="dxa"/>
            <w:vAlign w:val="center"/>
          </w:tcPr>
          <w:p w:rsidR="005143C5" w:rsidRPr="00B74211" w:rsidRDefault="00B950FE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0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5143C5" w:rsidRPr="00B74211" w:rsidRDefault="005143C5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vAlign w:val="center"/>
          </w:tcPr>
          <w:p w:rsidR="005143C5" w:rsidRPr="00B74211" w:rsidRDefault="005143C5" w:rsidP="00B950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5143C5" w:rsidRPr="00B74211" w:rsidRDefault="005143C5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Образование, ученая степень, ученое звание</w:t>
            </w:r>
          </w:p>
        </w:tc>
        <w:tc>
          <w:tcPr>
            <w:tcW w:w="3226" w:type="dxa"/>
            <w:vAlign w:val="center"/>
          </w:tcPr>
          <w:p w:rsidR="005143C5" w:rsidRPr="00B74211" w:rsidRDefault="005143C5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5143C5" w:rsidRPr="00272887" w:rsidTr="00B950FE">
        <w:tc>
          <w:tcPr>
            <w:tcW w:w="568" w:type="dxa"/>
            <w:vAlign w:val="center"/>
          </w:tcPr>
          <w:p w:rsidR="005143C5" w:rsidRPr="00B74211" w:rsidRDefault="00FC6EFA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143C5" w:rsidRPr="00B74211" w:rsidRDefault="00FC6EFA" w:rsidP="00CB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Шкарупа Сергей</w:t>
            </w:r>
            <w:r w:rsidR="00CB24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417" w:type="dxa"/>
            <w:vAlign w:val="center"/>
          </w:tcPr>
          <w:p w:rsidR="005143C5" w:rsidRPr="00B74211" w:rsidRDefault="00FC6EFA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лаб.</w:t>
            </w:r>
          </w:p>
        </w:tc>
        <w:tc>
          <w:tcPr>
            <w:tcW w:w="2835" w:type="dxa"/>
            <w:vAlign w:val="center"/>
          </w:tcPr>
          <w:p w:rsidR="005143C5" w:rsidRPr="00B74211" w:rsidRDefault="00FC6EFA" w:rsidP="00FE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МАИ, аэрокосмический факультет, </w:t>
            </w:r>
            <w:r w:rsidR="00FE3B79">
              <w:rPr>
                <w:rFonts w:ascii="Times New Roman" w:hAnsi="Times New Roman" w:cs="Times New Roman"/>
                <w:sz w:val="28"/>
                <w:szCs w:val="28"/>
              </w:rPr>
              <w:t>инженер по специальности «Ракетостроение»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готовится к защите</w:t>
            </w:r>
            <w:r w:rsidR="00131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(к.т.н.).</w:t>
            </w:r>
          </w:p>
        </w:tc>
        <w:tc>
          <w:tcPr>
            <w:tcW w:w="3226" w:type="dxa"/>
            <w:vAlign w:val="center"/>
          </w:tcPr>
          <w:p w:rsidR="005143C5" w:rsidRPr="00C3637E" w:rsidRDefault="00FC6EFA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363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 (495) 516-01-56</w:t>
            </w:r>
          </w:p>
          <w:p w:rsidR="00FC6EFA" w:rsidRPr="00FC6EFA" w:rsidRDefault="00FC6EFA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C3637E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C3637E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promteploenergetika</w:t>
            </w:r>
            <w:r w:rsidRPr="00FC6EFA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rambler</w:t>
            </w:r>
            <w:r w:rsidRPr="00FC6EF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Pr="00FC6EFA">
              <w:rPr>
                <w:sz w:val="28"/>
                <w:szCs w:val="28"/>
                <w:lang w:val="en-US"/>
              </w:rPr>
              <w:t>.</w:t>
            </w:r>
          </w:p>
        </w:tc>
      </w:tr>
      <w:tr w:rsidR="00131ACF" w:rsidRPr="001E7F0A" w:rsidTr="00B950FE">
        <w:tc>
          <w:tcPr>
            <w:tcW w:w="568" w:type="dxa"/>
            <w:vAlign w:val="center"/>
          </w:tcPr>
          <w:p w:rsidR="00131ACF" w:rsidRDefault="00131ACF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31ACF" w:rsidRDefault="00131ACF" w:rsidP="00CB2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Рыбаченко Николай Михайлович</w:t>
            </w:r>
          </w:p>
        </w:tc>
        <w:tc>
          <w:tcPr>
            <w:tcW w:w="1417" w:type="dxa"/>
            <w:vAlign w:val="center"/>
          </w:tcPr>
          <w:p w:rsidR="00131ACF" w:rsidRDefault="00131ACF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835" w:type="dxa"/>
            <w:vAlign w:val="center"/>
          </w:tcPr>
          <w:p w:rsidR="00131ACF" w:rsidRDefault="00131ACF" w:rsidP="002C4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F">
              <w:rPr>
                <w:rFonts w:ascii="Times New Roman" w:hAnsi="Times New Roman" w:cs="Times New Roman"/>
                <w:sz w:val="28"/>
                <w:szCs w:val="28"/>
              </w:rPr>
              <w:t>Иркутский Авиационный техникум, «Технология машиностроения»</w:t>
            </w:r>
            <w:r w:rsidR="00FE3B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1AC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</w:t>
            </w:r>
            <w:r w:rsidR="00CD0C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1ACF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 w:rsidR="002C405B" w:rsidRPr="002C40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D0CDE">
              <w:rPr>
                <w:rFonts w:ascii="Times New Roman" w:hAnsi="Times New Roman" w:cs="Times New Roman"/>
                <w:sz w:val="28"/>
                <w:szCs w:val="28"/>
              </w:rPr>
              <w:t xml:space="preserve"> МАИ, аэрокосмический факультет, инженер по специальности «</w:t>
            </w:r>
            <w:r w:rsidR="00287E3A">
              <w:rPr>
                <w:rFonts w:ascii="Times New Roman" w:hAnsi="Times New Roman" w:cs="Times New Roman"/>
                <w:sz w:val="28"/>
                <w:szCs w:val="28"/>
              </w:rPr>
              <w:t>Конструирование ракет и ракетных комплексов</w:t>
            </w:r>
            <w:r w:rsidR="00CD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vAlign w:val="center"/>
          </w:tcPr>
          <w:p w:rsidR="00131ACF" w:rsidRPr="00131ACF" w:rsidRDefault="00131ACF" w:rsidP="00131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1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onik90@mail.ru</w:t>
            </w:r>
          </w:p>
          <w:p w:rsidR="00131ACF" w:rsidRPr="00131ACF" w:rsidRDefault="00131ACF" w:rsidP="00131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Тел.: </w:t>
            </w:r>
            <w:r w:rsidRPr="00131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(985) 306-90-97 (моб.)</w:t>
            </w:r>
          </w:p>
        </w:tc>
      </w:tr>
      <w:tr w:rsidR="005143C5" w:rsidRPr="00B74211" w:rsidTr="00B950FE">
        <w:tc>
          <w:tcPr>
            <w:tcW w:w="568" w:type="dxa"/>
            <w:vAlign w:val="center"/>
          </w:tcPr>
          <w:p w:rsidR="005143C5" w:rsidRPr="00B74211" w:rsidRDefault="00FC6EFA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143C5" w:rsidRPr="00B74211" w:rsidRDefault="00131ACF" w:rsidP="00B72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Александр Сергеевич</w:t>
            </w:r>
          </w:p>
        </w:tc>
        <w:tc>
          <w:tcPr>
            <w:tcW w:w="1417" w:type="dxa"/>
            <w:vAlign w:val="center"/>
          </w:tcPr>
          <w:p w:rsidR="005143C5" w:rsidRPr="00B74211" w:rsidRDefault="00131ACF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249E">
              <w:rPr>
                <w:rFonts w:ascii="Times New Roman" w:hAnsi="Times New Roman" w:cs="Times New Roman"/>
                <w:sz w:val="28"/>
                <w:szCs w:val="28"/>
              </w:rPr>
              <w:t>аборант</w:t>
            </w:r>
          </w:p>
        </w:tc>
        <w:tc>
          <w:tcPr>
            <w:tcW w:w="2835" w:type="dxa"/>
            <w:vAlign w:val="center"/>
          </w:tcPr>
          <w:p w:rsidR="005143C5" w:rsidRPr="00B74211" w:rsidRDefault="00C3637E" w:rsidP="00C36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по специальности наладчик станков с ЧПУ </w:t>
            </w:r>
          </w:p>
        </w:tc>
        <w:tc>
          <w:tcPr>
            <w:tcW w:w="3226" w:type="dxa"/>
            <w:vAlign w:val="center"/>
          </w:tcPr>
          <w:p w:rsidR="005143C5" w:rsidRPr="00B74211" w:rsidRDefault="00C3637E" w:rsidP="00FC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8(926)9681037</w:t>
            </w:r>
          </w:p>
        </w:tc>
      </w:tr>
    </w:tbl>
    <w:p w:rsidR="005143C5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1.11. Перечень подразделений </w:t>
      </w:r>
      <w:r w:rsidR="00A56EF7">
        <w:rPr>
          <w:rFonts w:ascii="Times New Roman" w:hAnsi="Times New Roman" w:cs="Times New Roman"/>
          <w:sz w:val="28"/>
          <w:szCs w:val="28"/>
        </w:rPr>
        <w:t>МГОТУ</w:t>
      </w:r>
      <w:r w:rsidRPr="00B74211">
        <w:rPr>
          <w:rFonts w:ascii="Times New Roman" w:hAnsi="Times New Roman" w:cs="Times New Roman"/>
          <w:sz w:val="28"/>
          <w:szCs w:val="28"/>
        </w:rPr>
        <w:t xml:space="preserve"> – пользователей лаборатории:</w:t>
      </w:r>
    </w:p>
    <w:p w:rsidR="00E97DB0" w:rsidRDefault="00E97DB0" w:rsidP="00FC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7DB0">
        <w:rPr>
          <w:rFonts w:ascii="Times New Roman" w:hAnsi="Times New Roman" w:cs="Times New Roman"/>
          <w:sz w:val="28"/>
          <w:szCs w:val="28"/>
        </w:rPr>
        <w:t>Колледж космического машиностроения и технологий</w:t>
      </w:r>
    </w:p>
    <w:p w:rsidR="00224C47" w:rsidRDefault="00E97DB0" w:rsidP="00FC6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EFA">
        <w:rPr>
          <w:rFonts w:ascii="Times New Roman" w:hAnsi="Times New Roman" w:cs="Times New Roman"/>
          <w:sz w:val="28"/>
          <w:szCs w:val="28"/>
        </w:rPr>
        <w:t xml:space="preserve">Студенческое конструкторское бюро (СКБ) </w:t>
      </w:r>
      <w:r w:rsidR="00A56EF7">
        <w:rPr>
          <w:rFonts w:ascii="Times New Roman" w:hAnsi="Times New Roman" w:cs="Times New Roman"/>
          <w:sz w:val="28"/>
          <w:szCs w:val="28"/>
        </w:rPr>
        <w:t>МГОТУ</w:t>
      </w:r>
    </w:p>
    <w:p w:rsidR="00B724A7" w:rsidRDefault="00B724A7" w:rsidP="002B0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B0D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B0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2.</w:t>
      </w:r>
      <w:r w:rsidR="002B0D4D">
        <w:rPr>
          <w:rFonts w:ascii="Times New Roman" w:hAnsi="Times New Roman" w:cs="Times New Roman"/>
          <w:sz w:val="28"/>
          <w:szCs w:val="28"/>
        </w:rPr>
        <w:t> </w:t>
      </w:r>
      <w:r w:rsidRPr="00B74211">
        <w:rPr>
          <w:rFonts w:ascii="Times New Roman" w:hAnsi="Times New Roman" w:cs="Times New Roman"/>
          <w:sz w:val="28"/>
          <w:szCs w:val="28"/>
        </w:rPr>
        <w:t>ОБРАЗОВАТЕЛЬНАЯ ДЕЯТЕЛЬНОСТЬ ЛАБОРАТОРИИ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2.1.</w:t>
      </w:r>
      <w:r w:rsidR="002B0D4D">
        <w:rPr>
          <w:rFonts w:ascii="Times New Roman" w:hAnsi="Times New Roman" w:cs="Times New Roman"/>
          <w:sz w:val="28"/>
          <w:szCs w:val="28"/>
        </w:rPr>
        <w:t> </w:t>
      </w:r>
      <w:r w:rsidRPr="00B74211">
        <w:rPr>
          <w:rFonts w:ascii="Times New Roman" w:hAnsi="Times New Roman" w:cs="Times New Roman"/>
          <w:sz w:val="28"/>
          <w:szCs w:val="28"/>
        </w:rPr>
        <w:t>Учебные дисциплины и учебные курсы, провод</w:t>
      </w:r>
      <w:r w:rsidR="00435D73">
        <w:rPr>
          <w:rFonts w:ascii="Times New Roman" w:hAnsi="Times New Roman" w:cs="Times New Roman"/>
          <w:sz w:val="28"/>
          <w:szCs w:val="28"/>
        </w:rPr>
        <w:t>имые</w:t>
      </w:r>
      <w:r w:rsidRPr="00B74211">
        <w:rPr>
          <w:rFonts w:ascii="Times New Roman" w:hAnsi="Times New Roman" w:cs="Times New Roman"/>
          <w:sz w:val="28"/>
          <w:szCs w:val="28"/>
        </w:rPr>
        <w:t xml:space="preserve"> на базе лаборатории</w:t>
      </w:r>
      <w:r w:rsidR="005143C5" w:rsidRPr="00B7421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978"/>
        <w:gridCol w:w="2253"/>
        <w:gridCol w:w="1617"/>
        <w:gridCol w:w="2213"/>
      </w:tblGrid>
      <w:tr w:rsidR="005143C5" w:rsidRPr="00B74211" w:rsidTr="002B0D4D">
        <w:tc>
          <w:tcPr>
            <w:tcW w:w="509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9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 (учебного курса)</w:t>
            </w:r>
          </w:p>
        </w:tc>
        <w:tc>
          <w:tcPr>
            <w:tcW w:w="2253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617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13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143C5" w:rsidRPr="00B74211" w:rsidTr="002B0D4D">
        <w:tc>
          <w:tcPr>
            <w:tcW w:w="509" w:type="dxa"/>
          </w:tcPr>
          <w:p w:rsidR="005143C5" w:rsidRP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9" w:type="dxa"/>
          </w:tcPr>
          <w:p w:rsidR="005143C5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Металлорежущие станки</w:t>
            </w:r>
          </w:p>
          <w:p w:rsidR="00B724A7" w:rsidRPr="002B0D4D" w:rsidRDefault="00B724A7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143C5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617" w:type="dxa"/>
          </w:tcPr>
          <w:p w:rsidR="005143C5" w:rsidRPr="00B74211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13" w:type="dxa"/>
          </w:tcPr>
          <w:p w:rsidR="005143C5" w:rsidRPr="00B74211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 В.А.</w:t>
            </w:r>
          </w:p>
        </w:tc>
      </w:tr>
      <w:tr w:rsidR="002B0D4D" w:rsidRPr="00B74211" w:rsidTr="002B0D4D">
        <w:tc>
          <w:tcPr>
            <w:tcW w:w="509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9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253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617" w:type="dxa"/>
          </w:tcPr>
          <w:p w:rsidR="002B0D4D" w:rsidRPr="00B74211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3" w:type="dxa"/>
          </w:tcPr>
          <w:p w:rsidR="002B0D4D" w:rsidRPr="00B74211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 В.А.</w:t>
            </w:r>
          </w:p>
        </w:tc>
      </w:tr>
      <w:tr w:rsidR="002B0D4D" w:rsidRPr="00B74211" w:rsidTr="002B0D4D">
        <w:tc>
          <w:tcPr>
            <w:tcW w:w="509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Автоматизированное оборудование</w:t>
            </w:r>
          </w:p>
        </w:tc>
        <w:tc>
          <w:tcPr>
            <w:tcW w:w="2253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617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 В.Ю.</w:t>
            </w:r>
          </w:p>
        </w:tc>
      </w:tr>
      <w:tr w:rsidR="002B0D4D" w:rsidRPr="00B74211" w:rsidTr="002B0D4D">
        <w:tc>
          <w:tcPr>
            <w:tcW w:w="509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2253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617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13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Темнова Н.В.</w:t>
            </w:r>
          </w:p>
        </w:tc>
      </w:tr>
      <w:tr w:rsidR="002B0D4D" w:rsidRPr="00B74211" w:rsidTr="002B0D4D">
        <w:tc>
          <w:tcPr>
            <w:tcW w:w="509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оснастка</w:t>
            </w:r>
          </w:p>
        </w:tc>
        <w:tc>
          <w:tcPr>
            <w:tcW w:w="2253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617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3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 В.Ю.</w:t>
            </w:r>
          </w:p>
        </w:tc>
      </w:tr>
      <w:tr w:rsidR="002B0D4D" w:rsidRPr="00B74211" w:rsidTr="002B0D4D">
        <w:tc>
          <w:tcPr>
            <w:tcW w:w="509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9" w:type="dxa"/>
          </w:tcPr>
          <w:p w:rsidR="002B0D4D" w:rsidRPr="002B0D4D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Металлорежущие станки</w:t>
            </w:r>
          </w:p>
        </w:tc>
        <w:tc>
          <w:tcPr>
            <w:tcW w:w="2253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летательных аппаратов</w:t>
            </w:r>
          </w:p>
        </w:tc>
        <w:tc>
          <w:tcPr>
            <w:tcW w:w="1617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13" w:type="dxa"/>
          </w:tcPr>
          <w:p w:rsidR="002B0D4D" w:rsidRPr="00B74211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 В.А.</w:t>
            </w:r>
          </w:p>
        </w:tc>
      </w:tr>
      <w:tr w:rsidR="002B0D4D" w:rsidRPr="00B74211" w:rsidTr="002B0D4D">
        <w:tc>
          <w:tcPr>
            <w:tcW w:w="509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9" w:type="dxa"/>
          </w:tcPr>
          <w:p w:rsidR="002B0D4D" w:rsidRPr="00B74211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оборудование</w:t>
            </w:r>
          </w:p>
        </w:tc>
        <w:tc>
          <w:tcPr>
            <w:tcW w:w="2253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летательных аппаратов</w:t>
            </w:r>
          </w:p>
        </w:tc>
        <w:tc>
          <w:tcPr>
            <w:tcW w:w="1617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2B0D4D" w:rsidRPr="00B74211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 В.А.</w:t>
            </w:r>
          </w:p>
        </w:tc>
      </w:tr>
      <w:tr w:rsidR="002B0D4D" w:rsidRPr="00B74211" w:rsidTr="002B0D4D">
        <w:tc>
          <w:tcPr>
            <w:tcW w:w="509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9" w:type="dxa"/>
          </w:tcPr>
          <w:p w:rsidR="002B0D4D" w:rsidRDefault="002B0D4D" w:rsidP="002B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оснастка</w:t>
            </w:r>
          </w:p>
        </w:tc>
        <w:tc>
          <w:tcPr>
            <w:tcW w:w="2253" w:type="dxa"/>
          </w:tcPr>
          <w:p w:rsidR="002B0D4D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летательных аппаратов</w:t>
            </w:r>
          </w:p>
        </w:tc>
        <w:tc>
          <w:tcPr>
            <w:tcW w:w="1617" w:type="dxa"/>
          </w:tcPr>
          <w:p w:rsidR="002B0D4D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3" w:type="dxa"/>
          </w:tcPr>
          <w:p w:rsidR="002B0D4D" w:rsidRPr="00B74211" w:rsidRDefault="002B0D4D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 В.Ю.</w:t>
            </w:r>
          </w:p>
        </w:tc>
      </w:tr>
    </w:tbl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2.2. Количество студентов, прошедш</w:t>
      </w:r>
      <w:r w:rsidR="005143C5" w:rsidRPr="00B74211">
        <w:rPr>
          <w:rFonts w:ascii="Times New Roman" w:hAnsi="Times New Roman" w:cs="Times New Roman"/>
          <w:sz w:val="28"/>
          <w:szCs w:val="28"/>
        </w:rPr>
        <w:t>их обучение на базе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097"/>
        <w:gridCol w:w="1946"/>
        <w:gridCol w:w="1769"/>
      </w:tblGrid>
      <w:tr w:rsidR="005143C5" w:rsidRPr="00B74211" w:rsidTr="001E7F0A">
        <w:tc>
          <w:tcPr>
            <w:tcW w:w="532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946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69" w:type="dxa"/>
          </w:tcPr>
          <w:p w:rsidR="005143C5" w:rsidRPr="00B74211" w:rsidRDefault="005143C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</w:t>
            </w:r>
          </w:p>
        </w:tc>
      </w:tr>
      <w:tr w:rsidR="00CF36A5" w:rsidRPr="00B74211" w:rsidTr="001E7F0A">
        <w:tc>
          <w:tcPr>
            <w:tcW w:w="532" w:type="dxa"/>
          </w:tcPr>
          <w:p w:rsidR="00CF36A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CF36A5" w:rsidRDefault="00CF36A5" w:rsidP="0013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машиностроения, производство летательных аппаратов</w:t>
            </w:r>
          </w:p>
        </w:tc>
        <w:tc>
          <w:tcPr>
            <w:tcW w:w="1946" w:type="dxa"/>
          </w:tcPr>
          <w:p w:rsidR="00CF36A5" w:rsidRPr="00B74211" w:rsidRDefault="00CF36A5" w:rsidP="001E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9" w:type="dxa"/>
          </w:tcPr>
          <w:p w:rsidR="00CF36A5" w:rsidRPr="00B74211" w:rsidRDefault="00CF36A5" w:rsidP="001E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36A5" w:rsidRPr="00B74211" w:rsidTr="001E7F0A">
        <w:tc>
          <w:tcPr>
            <w:tcW w:w="532" w:type="dxa"/>
          </w:tcPr>
          <w:p w:rsidR="00CF36A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CF36A5" w:rsidRDefault="00CF36A5" w:rsidP="0013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машиностроения, производство летательных аппаратов</w:t>
            </w:r>
          </w:p>
        </w:tc>
        <w:tc>
          <w:tcPr>
            <w:tcW w:w="1946" w:type="dxa"/>
          </w:tcPr>
          <w:p w:rsidR="00CF36A5" w:rsidRPr="00B74211" w:rsidRDefault="00CF36A5" w:rsidP="001E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9" w:type="dxa"/>
          </w:tcPr>
          <w:p w:rsidR="00CF36A5" w:rsidRPr="00B74211" w:rsidRDefault="00CF36A5" w:rsidP="001E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143C5" w:rsidRPr="00B74211" w:rsidTr="001E7F0A">
        <w:tc>
          <w:tcPr>
            <w:tcW w:w="532" w:type="dxa"/>
          </w:tcPr>
          <w:p w:rsidR="005143C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5143C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машиностроения, производство летательных аппаратов</w:t>
            </w:r>
          </w:p>
        </w:tc>
        <w:tc>
          <w:tcPr>
            <w:tcW w:w="1946" w:type="dxa"/>
          </w:tcPr>
          <w:p w:rsidR="005143C5" w:rsidRPr="00B74211" w:rsidRDefault="00CF36A5" w:rsidP="001E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9" w:type="dxa"/>
          </w:tcPr>
          <w:p w:rsidR="005143C5" w:rsidRPr="00B74211" w:rsidRDefault="00CF36A5" w:rsidP="001E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F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435D73" w:rsidP="0022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4211" w:rsidRPr="00B74211">
        <w:rPr>
          <w:rFonts w:ascii="Times New Roman" w:hAnsi="Times New Roman" w:cs="Times New Roman"/>
          <w:sz w:val="28"/>
          <w:szCs w:val="28"/>
        </w:rPr>
        <w:t xml:space="preserve"> </w:t>
      </w:r>
      <w:r w:rsidR="00224C47" w:rsidRPr="00B74211">
        <w:rPr>
          <w:rFonts w:ascii="Times New Roman" w:hAnsi="Times New Roman" w:cs="Times New Roman"/>
          <w:sz w:val="28"/>
          <w:szCs w:val="28"/>
        </w:rPr>
        <w:t>3. НАУЧНАЯ ДЕЯТЕЛЬНОСТЬ ЛАБОРАТОРИИ</w:t>
      </w: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3.1 Студенты, выполняющие научные исследования в лаборатории  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510"/>
        <w:gridCol w:w="1310"/>
        <w:gridCol w:w="2399"/>
        <w:gridCol w:w="2126"/>
        <w:gridCol w:w="1379"/>
        <w:gridCol w:w="1846"/>
      </w:tblGrid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 Д.В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котельных независимо от внешних электросетей</w:t>
            </w:r>
          </w:p>
        </w:tc>
      </w:tr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87" w:rsidRDefault="0027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Невзоров 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машиностроения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ТМ1С-13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Применение поршневых технологий в бортовых источниках питания летательных аппаратов</w:t>
            </w:r>
          </w:p>
        </w:tc>
      </w:tr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 Д. В.</w:t>
            </w:r>
          </w:p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ТМ1С-13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 чистое унитарное топливо для ЖРД</w:t>
            </w:r>
          </w:p>
        </w:tc>
      </w:tr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Э.Р.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машиностроения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ТМ3-15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пароструйной гидротурбинной установки эжекторного типа</w:t>
            </w:r>
          </w:p>
        </w:tc>
      </w:tr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Оленич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летательных аппаратов+ технология машиностроения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ЛА2-15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применения привода поршневой расширительной машины насосного агрегата ЖРД</w:t>
            </w:r>
          </w:p>
        </w:tc>
      </w:tr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Думилин  Д.А.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Биотехнические и медицинские аппараты и системы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БТ-16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Паросиловой источник электропитания экзоскелета</w:t>
            </w:r>
          </w:p>
        </w:tc>
      </w:tr>
      <w:tr w:rsidR="00272887" w:rsidTr="002728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летательных аппаратов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ЛА1С-17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87" w:rsidRDefault="00272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поршневой расширительной машины для привода электрогенератора ядерной энергоустановки для полета на Марс</w:t>
            </w:r>
          </w:p>
        </w:tc>
      </w:tr>
    </w:tbl>
    <w:p w:rsidR="00272887" w:rsidRDefault="0027288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3.4 Преподаватели и сотрудники, выполняющие нау</w:t>
      </w:r>
      <w:r w:rsidR="00B74211" w:rsidRPr="00B74211">
        <w:rPr>
          <w:rFonts w:ascii="Times New Roman" w:hAnsi="Times New Roman" w:cs="Times New Roman"/>
          <w:sz w:val="28"/>
          <w:szCs w:val="28"/>
        </w:rPr>
        <w:t>чные исследования в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1310"/>
        <w:gridCol w:w="1735"/>
        <w:gridCol w:w="2033"/>
        <w:gridCol w:w="1278"/>
        <w:gridCol w:w="2605"/>
      </w:tblGrid>
      <w:tr w:rsidR="005143C5" w:rsidRPr="00B74211" w:rsidTr="00272887">
        <w:tc>
          <w:tcPr>
            <w:tcW w:w="503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9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35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23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278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2516" w:type="dxa"/>
          </w:tcPr>
          <w:p w:rsidR="005143C5" w:rsidRPr="00B74211" w:rsidRDefault="00B74211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Тема научного исследования</w:t>
            </w:r>
          </w:p>
        </w:tc>
      </w:tr>
      <w:tr w:rsidR="005143C5" w:rsidRPr="00B74211" w:rsidTr="00272887">
        <w:tc>
          <w:tcPr>
            <w:tcW w:w="503" w:type="dxa"/>
          </w:tcPr>
          <w:p w:rsidR="005143C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5143C5" w:rsidRPr="00B74211" w:rsidRDefault="00CF36A5" w:rsidP="00EE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E0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</w:tcPr>
          <w:p w:rsidR="005143C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Шкарупа Сергей Олегович</w:t>
            </w:r>
          </w:p>
        </w:tc>
        <w:tc>
          <w:tcPr>
            <w:tcW w:w="2023" w:type="dxa"/>
          </w:tcPr>
          <w:p w:rsidR="005143C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051306</w:t>
            </w:r>
          </w:p>
        </w:tc>
        <w:tc>
          <w:tcPr>
            <w:tcW w:w="1278" w:type="dxa"/>
          </w:tcPr>
          <w:p w:rsidR="005143C5" w:rsidRPr="00B74211" w:rsidRDefault="00CF36A5" w:rsidP="0022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АСУ ТП МЭИ</w:t>
            </w:r>
          </w:p>
        </w:tc>
        <w:tc>
          <w:tcPr>
            <w:tcW w:w="2516" w:type="dxa"/>
          </w:tcPr>
          <w:p w:rsidR="005143C5" w:rsidRPr="00B74211" w:rsidRDefault="00CF36A5" w:rsidP="00CF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Экспериментальное исследование явления самостабилизации частоты вращения поршневых двигателей</w:t>
            </w:r>
          </w:p>
        </w:tc>
      </w:tr>
    </w:tbl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131ACF" w:rsidRDefault="00131ACF" w:rsidP="00224C47">
      <w:pPr>
        <w:rPr>
          <w:rFonts w:ascii="Times New Roman" w:hAnsi="Times New Roman" w:cs="Times New Roman"/>
          <w:sz w:val="28"/>
          <w:szCs w:val="28"/>
        </w:rPr>
      </w:pPr>
    </w:p>
    <w:p w:rsidR="00272887" w:rsidRDefault="00272887" w:rsidP="00224C47">
      <w:pPr>
        <w:rPr>
          <w:rFonts w:ascii="Times New Roman" w:hAnsi="Times New Roman" w:cs="Times New Roman"/>
          <w:sz w:val="28"/>
          <w:szCs w:val="28"/>
        </w:rPr>
      </w:pPr>
    </w:p>
    <w:p w:rsidR="00272887" w:rsidRDefault="00272887" w:rsidP="00224C47">
      <w:pPr>
        <w:rPr>
          <w:rFonts w:ascii="Times New Roman" w:hAnsi="Times New Roman" w:cs="Times New Roman"/>
          <w:sz w:val="28"/>
          <w:szCs w:val="28"/>
        </w:rPr>
      </w:pP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4. ТЕХНИЧЕСКИЙ ПАСПОРТ ЛАБОРАТОРИИ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Размеры помещения </w:t>
      </w:r>
      <w:r w:rsidR="00D72EAF">
        <w:rPr>
          <w:rFonts w:ascii="Times New Roman" w:hAnsi="Times New Roman" w:cs="Times New Roman"/>
          <w:sz w:val="28"/>
          <w:szCs w:val="28"/>
        </w:rPr>
        <w:t>18х5,5 </w:t>
      </w:r>
      <w:r w:rsidRPr="00B74211">
        <w:rPr>
          <w:rFonts w:ascii="Times New Roman" w:hAnsi="Times New Roman" w:cs="Times New Roman"/>
          <w:sz w:val="28"/>
          <w:szCs w:val="28"/>
        </w:rPr>
        <w:t xml:space="preserve">м, общая площадь </w:t>
      </w:r>
      <w:r w:rsidR="00D72EAF">
        <w:rPr>
          <w:rFonts w:ascii="Times New Roman" w:hAnsi="Times New Roman" w:cs="Times New Roman"/>
          <w:sz w:val="28"/>
          <w:szCs w:val="28"/>
        </w:rPr>
        <w:t>99</w:t>
      </w:r>
      <w:r w:rsidRPr="00B7421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Количество комнат </w:t>
      </w:r>
      <w:r w:rsidR="00CB249E">
        <w:rPr>
          <w:rFonts w:ascii="Times New Roman" w:hAnsi="Times New Roman" w:cs="Times New Roman"/>
          <w:sz w:val="28"/>
          <w:szCs w:val="28"/>
        </w:rPr>
        <w:t>2</w:t>
      </w:r>
      <w:r w:rsidRPr="00B74211">
        <w:rPr>
          <w:rFonts w:ascii="Times New Roman" w:hAnsi="Times New Roman" w:cs="Times New Roman"/>
          <w:sz w:val="28"/>
          <w:szCs w:val="28"/>
        </w:rPr>
        <w:t>;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Помещение освещается через </w:t>
      </w:r>
      <w:r w:rsidR="00CB249E" w:rsidRPr="00CB249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74211">
        <w:rPr>
          <w:rFonts w:ascii="Times New Roman" w:hAnsi="Times New Roman" w:cs="Times New Roman"/>
          <w:sz w:val="28"/>
          <w:szCs w:val="28"/>
        </w:rPr>
        <w:t xml:space="preserve"> ок</w:t>
      </w:r>
      <w:r w:rsidR="005A4416">
        <w:rPr>
          <w:rFonts w:ascii="Times New Roman" w:hAnsi="Times New Roman" w:cs="Times New Roman"/>
          <w:sz w:val="28"/>
          <w:szCs w:val="28"/>
        </w:rPr>
        <w:t>о</w:t>
      </w:r>
      <w:r w:rsidRPr="00B74211">
        <w:rPr>
          <w:rFonts w:ascii="Times New Roman" w:hAnsi="Times New Roman" w:cs="Times New Roman"/>
          <w:sz w:val="28"/>
          <w:szCs w:val="28"/>
        </w:rPr>
        <w:t>н,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общей площадью остекления </w:t>
      </w:r>
      <w:r w:rsidR="00E06156" w:rsidRPr="00E06156">
        <w:rPr>
          <w:rFonts w:ascii="Times New Roman" w:hAnsi="Times New Roman" w:cs="Times New Roman"/>
          <w:sz w:val="28"/>
          <w:szCs w:val="28"/>
          <w:u w:val="single"/>
        </w:rPr>
        <w:t>16,</w:t>
      </w:r>
      <w:r w:rsidR="00E0615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74211">
        <w:rPr>
          <w:rFonts w:ascii="Times New Roman" w:hAnsi="Times New Roman" w:cs="Times New Roman"/>
          <w:sz w:val="28"/>
          <w:szCs w:val="28"/>
        </w:rPr>
        <w:t xml:space="preserve"> кв.м: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– количество дверей – </w:t>
      </w:r>
      <w:r w:rsidR="00CB249E" w:rsidRPr="00CB249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4211">
        <w:rPr>
          <w:rFonts w:ascii="Times New Roman" w:hAnsi="Times New Roman" w:cs="Times New Roman"/>
          <w:sz w:val="28"/>
          <w:szCs w:val="28"/>
        </w:rPr>
        <w:t xml:space="preserve"> шт. размер </w:t>
      </w:r>
      <w:r w:rsidR="00E06156" w:rsidRPr="00E06156">
        <w:rPr>
          <w:rFonts w:ascii="Times New Roman" w:hAnsi="Times New Roman" w:cs="Times New Roman"/>
          <w:sz w:val="28"/>
          <w:szCs w:val="28"/>
          <w:u w:val="single"/>
        </w:rPr>
        <w:t>90х210 м</w:t>
      </w:r>
      <w:r w:rsidR="00E0615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6156" w:rsidRPr="00E06156">
        <w:rPr>
          <w:rFonts w:ascii="Times New Roman" w:hAnsi="Times New Roman" w:cs="Times New Roman"/>
          <w:sz w:val="28"/>
          <w:szCs w:val="28"/>
          <w:u w:val="single"/>
        </w:rPr>
        <w:t xml:space="preserve"> 1520х220 </w:t>
      </w:r>
      <w:r w:rsidRPr="00E06156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B74211">
        <w:rPr>
          <w:rFonts w:ascii="Times New Roman" w:hAnsi="Times New Roman" w:cs="Times New Roman"/>
          <w:sz w:val="28"/>
          <w:szCs w:val="28"/>
        </w:rPr>
        <w:t>;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– высота помещения </w:t>
      </w:r>
      <w:r w:rsidR="00CB249E" w:rsidRPr="00CB249E">
        <w:rPr>
          <w:rFonts w:ascii="Times New Roman" w:hAnsi="Times New Roman" w:cs="Times New Roman"/>
          <w:sz w:val="28"/>
          <w:szCs w:val="28"/>
          <w:u w:val="single"/>
        </w:rPr>
        <w:t>3,2</w:t>
      </w:r>
      <w:r w:rsidRPr="00B74211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– стены выполнены из </w:t>
      </w:r>
      <w:r w:rsidR="00CB249E" w:rsidRPr="00CB249E">
        <w:rPr>
          <w:rFonts w:ascii="Times New Roman" w:hAnsi="Times New Roman" w:cs="Times New Roman"/>
          <w:sz w:val="28"/>
          <w:szCs w:val="28"/>
          <w:u w:val="single"/>
        </w:rPr>
        <w:t>кирпича</w:t>
      </w:r>
      <w:r w:rsidRPr="00B74211">
        <w:rPr>
          <w:rFonts w:ascii="Times New Roman" w:hAnsi="Times New Roman" w:cs="Times New Roman"/>
          <w:sz w:val="28"/>
          <w:szCs w:val="28"/>
        </w:rPr>
        <w:t>;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– потолок </w:t>
      </w:r>
      <w:r w:rsidR="009467B4" w:rsidRPr="009467B4">
        <w:rPr>
          <w:rFonts w:ascii="Times New Roman" w:hAnsi="Times New Roman" w:cs="Times New Roman"/>
          <w:sz w:val="28"/>
          <w:szCs w:val="28"/>
          <w:u w:val="single"/>
        </w:rPr>
        <w:t>плиты перекрытия</w:t>
      </w:r>
      <w:r w:rsidR="009467B4">
        <w:rPr>
          <w:rFonts w:ascii="Times New Roman" w:hAnsi="Times New Roman" w:cs="Times New Roman"/>
          <w:sz w:val="28"/>
          <w:szCs w:val="28"/>
        </w:rPr>
        <w:t>,</w:t>
      </w:r>
      <w:r w:rsidRPr="00B74211">
        <w:rPr>
          <w:rFonts w:ascii="Times New Roman" w:hAnsi="Times New Roman" w:cs="Times New Roman"/>
          <w:sz w:val="28"/>
          <w:szCs w:val="28"/>
        </w:rPr>
        <w:t xml:space="preserve"> полы </w:t>
      </w:r>
      <w:r w:rsidR="009467B4" w:rsidRPr="009467B4">
        <w:rPr>
          <w:rFonts w:ascii="Times New Roman" w:hAnsi="Times New Roman" w:cs="Times New Roman"/>
          <w:sz w:val="28"/>
          <w:szCs w:val="28"/>
          <w:u w:val="single"/>
        </w:rPr>
        <w:t>плитка</w:t>
      </w:r>
      <w:r w:rsidRPr="00B74211">
        <w:rPr>
          <w:rFonts w:ascii="Times New Roman" w:hAnsi="Times New Roman" w:cs="Times New Roman"/>
          <w:sz w:val="28"/>
          <w:szCs w:val="28"/>
        </w:rPr>
        <w:t>;</w:t>
      </w:r>
    </w:p>
    <w:p w:rsidR="00224C47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– отделка стен </w:t>
      </w:r>
      <w:r w:rsidR="005A4416" w:rsidRPr="005A4416">
        <w:rPr>
          <w:rFonts w:ascii="Times New Roman" w:hAnsi="Times New Roman" w:cs="Times New Roman"/>
          <w:sz w:val="28"/>
          <w:szCs w:val="28"/>
          <w:u w:val="single"/>
        </w:rPr>
        <w:t>штукатурка/</w:t>
      </w:r>
      <w:r w:rsidR="00CB249E" w:rsidRPr="005A4416">
        <w:rPr>
          <w:rFonts w:ascii="Times New Roman" w:hAnsi="Times New Roman" w:cs="Times New Roman"/>
          <w:sz w:val="28"/>
          <w:szCs w:val="28"/>
          <w:u w:val="single"/>
        </w:rPr>
        <w:t>покра</w:t>
      </w:r>
      <w:r w:rsidR="005A4416">
        <w:rPr>
          <w:rFonts w:ascii="Times New Roman" w:hAnsi="Times New Roman" w:cs="Times New Roman"/>
          <w:sz w:val="28"/>
          <w:szCs w:val="28"/>
          <w:u w:val="single"/>
        </w:rPr>
        <w:t>ска</w:t>
      </w:r>
      <w:r w:rsidRPr="00B74211">
        <w:rPr>
          <w:rFonts w:ascii="Times New Roman" w:hAnsi="Times New Roman" w:cs="Times New Roman"/>
          <w:sz w:val="28"/>
          <w:szCs w:val="28"/>
        </w:rPr>
        <w:t>.</w:t>
      </w:r>
    </w:p>
    <w:p w:rsidR="00224C47" w:rsidRPr="00B74211" w:rsidRDefault="00224C47" w:rsidP="009C5FF8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4.</w:t>
      </w:r>
      <w:r w:rsidR="00364537">
        <w:rPr>
          <w:rFonts w:ascii="Times New Roman" w:hAnsi="Times New Roman" w:cs="Times New Roman"/>
          <w:sz w:val="28"/>
          <w:szCs w:val="28"/>
        </w:rPr>
        <w:t>1</w:t>
      </w:r>
      <w:r w:rsidRPr="00B74211">
        <w:rPr>
          <w:rFonts w:ascii="Times New Roman" w:hAnsi="Times New Roman" w:cs="Times New Roman"/>
          <w:sz w:val="28"/>
          <w:szCs w:val="28"/>
        </w:rPr>
        <w:t xml:space="preserve">. Технические характеристики оборудования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996"/>
        <w:gridCol w:w="3085"/>
        <w:gridCol w:w="2976"/>
      </w:tblGrid>
      <w:tr w:rsidR="00FE5A66" w:rsidRPr="00B74211" w:rsidTr="00422AE9">
        <w:trPr>
          <w:trHeight w:val="1045"/>
        </w:trPr>
        <w:tc>
          <w:tcPr>
            <w:tcW w:w="514" w:type="dxa"/>
            <w:vAlign w:val="center"/>
          </w:tcPr>
          <w:p w:rsidR="00FE5A66" w:rsidRPr="00B74211" w:rsidRDefault="00FE5A66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04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041E" w:rsidRPr="0032041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96" w:type="dxa"/>
            <w:vAlign w:val="center"/>
          </w:tcPr>
          <w:p w:rsidR="00FE5A66" w:rsidRPr="00B74211" w:rsidRDefault="00FE5A66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085" w:type="dxa"/>
            <w:vAlign w:val="center"/>
          </w:tcPr>
          <w:p w:rsidR="00FE5A66" w:rsidRPr="00B74211" w:rsidRDefault="00FE5A66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976" w:type="dxa"/>
            <w:vAlign w:val="center"/>
          </w:tcPr>
          <w:p w:rsidR="00FE5A66" w:rsidRPr="00B74211" w:rsidRDefault="00FE5A66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Описание (техническая характеристика, конфигурация)</w:t>
            </w:r>
          </w:p>
        </w:tc>
      </w:tr>
      <w:tr w:rsidR="00623A57" w:rsidRPr="00B74211" w:rsidTr="00422AE9">
        <w:trPr>
          <w:trHeight w:val="342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Станок токарный специализированный высокой точности с ЧПУ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ТПК-125В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410134000514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24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:rsidR="00F01CC0" w:rsidRPr="00510FBB" w:rsidRDefault="00CF36A5" w:rsidP="009C5FF8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Станок токарный специализированный высокой точности с ЧПУ</w:t>
            </w:r>
            <w:r w:rsidR="00623A57"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ТПК-125В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410134000516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3</w:t>
            </w:r>
          </w:p>
        </w:tc>
        <w:tc>
          <w:tcPr>
            <w:tcW w:w="2996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Система ЧПУ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410134000510</w:t>
            </w:r>
          </w:p>
        </w:tc>
        <w:tc>
          <w:tcPr>
            <w:tcW w:w="2976" w:type="dxa"/>
            <w:vAlign w:val="center"/>
          </w:tcPr>
          <w:p w:rsidR="00623A57" w:rsidRPr="00B74211" w:rsidRDefault="00623A57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 для станков с ЧПУ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4</w:t>
            </w:r>
          </w:p>
        </w:tc>
        <w:tc>
          <w:tcPr>
            <w:tcW w:w="2996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Система ЧПУ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410134000511</w:t>
            </w:r>
          </w:p>
        </w:tc>
        <w:tc>
          <w:tcPr>
            <w:tcW w:w="2976" w:type="dxa"/>
            <w:vAlign w:val="center"/>
          </w:tcPr>
          <w:p w:rsidR="00623A57" w:rsidRPr="00B74211" w:rsidRDefault="00623A57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 для станков с ЧПУ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5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CF36A5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Станок универсально-фрезерный настольный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  <w:lang w:val="en-US"/>
              </w:rPr>
              <w:t>BF</w:t>
            </w:r>
            <w:r w:rsidR="00623A57" w:rsidRPr="00510FBB">
              <w:rPr>
                <w:sz w:val="28"/>
                <w:szCs w:val="28"/>
              </w:rPr>
              <w:t xml:space="preserve">16 </w:t>
            </w:r>
            <w:r w:rsidR="00623A57" w:rsidRPr="00510FBB">
              <w:rPr>
                <w:sz w:val="28"/>
                <w:szCs w:val="28"/>
                <w:lang w:val="en-US"/>
              </w:rPr>
              <w:t>Vario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</w:t>
            </w:r>
            <w:r>
              <w:rPr>
                <w:b/>
                <w:sz w:val="28"/>
                <w:szCs w:val="28"/>
              </w:rPr>
              <w:t>453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6</w:t>
            </w:r>
          </w:p>
        </w:tc>
        <w:tc>
          <w:tcPr>
            <w:tcW w:w="2996" w:type="dxa"/>
            <w:vAlign w:val="center"/>
          </w:tcPr>
          <w:p w:rsidR="00CF36A5" w:rsidRPr="00510FBB" w:rsidRDefault="00CF36A5" w:rsidP="00422AE9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Станок токарный с числовым программным управлением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16Б16Т1С1</w:t>
            </w:r>
          </w:p>
        </w:tc>
        <w:tc>
          <w:tcPr>
            <w:tcW w:w="3085" w:type="dxa"/>
            <w:vAlign w:val="center"/>
          </w:tcPr>
          <w:p w:rsidR="00623A57" w:rsidRPr="00510FBB" w:rsidRDefault="00E57FE3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</w:t>
            </w:r>
            <w:r w:rsidRPr="00E57FE3">
              <w:rPr>
                <w:b/>
                <w:sz w:val="28"/>
                <w:szCs w:val="28"/>
              </w:rPr>
              <w:t>138592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7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Полуавтомат вертикально-фрезерный с крестовым столом, числовым программным управлением и автоматической сменой инструмента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ЛФ260МФ-3</w:t>
            </w:r>
          </w:p>
        </w:tc>
        <w:tc>
          <w:tcPr>
            <w:tcW w:w="3085" w:type="dxa"/>
            <w:vAlign w:val="center"/>
          </w:tcPr>
          <w:p w:rsidR="00623A57" w:rsidRPr="00510FBB" w:rsidRDefault="00E57FE3" w:rsidP="00D72EAF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</w:t>
            </w:r>
            <w:r w:rsidRPr="00E57FE3">
              <w:rPr>
                <w:b/>
                <w:sz w:val="28"/>
                <w:szCs w:val="28"/>
              </w:rPr>
              <w:t>133625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8</w:t>
            </w:r>
          </w:p>
        </w:tc>
        <w:tc>
          <w:tcPr>
            <w:tcW w:w="2996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Робот «Электроника»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410134000519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9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Робот манипулятор</w:t>
            </w:r>
            <w:r>
              <w:rPr>
                <w:sz w:val="28"/>
                <w:szCs w:val="28"/>
              </w:rPr>
              <w:br/>
            </w:r>
            <w:r w:rsidRPr="00510FBB">
              <w:rPr>
                <w:sz w:val="28"/>
                <w:szCs w:val="28"/>
              </w:rPr>
              <w:t xml:space="preserve"> </w:t>
            </w:r>
            <w:r w:rsidR="00623A57" w:rsidRPr="00510FBB">
              <w:rPr>
                <w:sz w:val="28"/>
                <w:szCs w:val="28"/>
              </w:rPr>
              <w:t>РД 201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410134000520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10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CF36A5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Робот манипулятор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РФ 202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410134000521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11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CF36A5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 xml:space="preserve">Токарно-револьверный станок с цикловым программным управлением </w:t>
            </w:r>
            <w:r>
              <w:rPr>
                <w:sz w:val="28"/>
                <w:szCs w:val="28"/>
              </w:rPr>
              <w:br/>
              <w:t>1</w:t>
            </w:r>
            <w:r w:rsidR="00623A57" w:rsidRPr="00510FBB">
              <w:rPr>
                <w:sz w:val="28"/>
                <w:szCs w:val="28"/>
              </w:rPr>
              <w:t>А341ПЦ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410134000505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12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CF36A5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Токарно-винторезный станок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1К62Д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410134000506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13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CF36A5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Универсальный консольно-фрезерный станок модели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6Р81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4101340004</w:t>
            </w: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14</w:t>
            </w:r>
          </w:p>
        </w:tc>
        <w:tc>
          <w:tcPr>
            <w:tcW w:w="2996" w:type="dxa"/>
            <w:vAlign w:val="center"/>
          </w:tcPr>
          <w:p w:rsidR="00623A57" w:rsidRDefault="00CF36A5" w:rsidP="00CF36A5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Настольный сверлильный станок</w:t>
            </w:r>
            <w:r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НС12А</w:t>
            </w:r>
          </w:p>
          <w:p w:rsidR="00F01CC0" w:rsidRPr="00510FBB" w:rsidRDefault="00F01CC0" w:rsidP="00CF36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623A57" w:rsidRPr="00510FBB" w:rsidRDefault="00D900E2" w:rsidP="00B950FE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</w:t>
            </w:r>
            <w:r w:rsidR="00B950FE">
              <w:rPr>
                <w:b/>
                <w:sz w:val="28"/>
                <w:szCs w:val="28"/>
              </w:rPr>
              <w:t>132007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15</w:t>
            </w:r>
          </w:p>
        </w:tc>
        <w:tc>
          <w:tcPr>
            <w:tcW w:w="2996" w:type="dxa"/>
            <w:vAlign w:val="center"/>
          </w:tcPr>
          <w:p w:rsidR="00623A57" w:rsidRDefault="00CF36A5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Станок специальный многоцелевой с программным</w:t>
            </w:r>
            <w:r w:rsidR="001D0BD0">
              <w:rPr>
                <w:sz w:val="28"/>
                <w:szCs w:val="28"/>
              </w:rPr>
              <w:br/>
            </w:r>
            <w:r w:rsidRPr="00510FBB">
              <w:rPr>
                <w:sz w:val="28"/>
                <w:szCs w:val="28"/>
              </w:rPr>
              <w:t>управлением</w:t>
            </w:r>
            <w:r w:rsidR="001D0BD0">
              <w:rPr>
                <w:sz w:val="28"/>
                <w:szCs w:val="28"/>
              </w:rPr>
              <w:br/>
            </w:r>
            <w:r w:rsidR="00623A57" w:rsidRPr="00510FBB">
              <w:rPr>
                <w:sz w:val="28"/>
                <w:szCs w:val="28"/>
              </w:rPr>
              <w:t>СМП-250</w:t>
            </w:r>
          </w:p>
          <w:p w:rsidR="001D0BD0" w:rsidRPr="00510FBB" w:rsidRDefault="001D0BD0" w:rsidP="00623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623A57" w:rsidRPr="00510FBB" w:rsidRDefault="00623A57" w:rsidP="00623A57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410124000013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16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CF36A5">
            <w:pPr>
              <w:jc w:val="center"/>
              <w:rPr>
                <w:sz w:val="28"/>
                <w:szCs w:val="28"/>
              </w:rPr>
            </w:pPr>
            <w:r w:rsidRPr="00510FBB">
              <w:rPr>
                <w:bCs/>
                <w:sz w:val="28"/>
                <w:szCs w:val="28"/>
              </w:rPr>
              <w:t>Насос пластинчато-роторный /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10FBB">
              <w:rPr>
                <w:bCs/>
                <w:sz w:val="28"/>
                <w:szCs w:val="28"/>
              </w:rPr>
              <w:t>масла, гсм, дизельное топливо/ (со шлангом</w:t>
            </w:r>
            <w:r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br/>
            </w:r>
            <w:hyperlink r:id="rId13" w:history="1">
              <w:r w:rsidR="00623A57" w:rsidRPr="00510FBB">
                <w:rPr>
                  <w:rStyle w:val="a4"/>
                  <w:bCs/>
                  <w:sz w:val="28"/>
                  <w:szCs w:val="28"/>
                </w:rPr>
                <w:t>Pressol</w:t>
              </w:r>
            </w:hyperlink>
            <w:r w:rsidR="00623A57" w:rsidRPr="00510FBB">
              <w:rPr>
                <w:sz w:val="28"/>
                <w:szCs w:val="28"/>
              </w:rPr>
              <w:t xml:space="preserve"> </w:t>
            </w:r>
            <w:r w:rsidR="00623A57" w:rsidRPr="00510FBB">
              <w:rPr>
                <w:bCs/>
                <w:sz w:val="28"/>
                <w:szCs w:val="28"/>
              </w:rPr>
              <w:t>13055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777E31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</w:t>
            </w:r>
            <w:r w:rsidRPr="00510FBB">
              <w:rPr>
                <w:b/>
                <w:bCs/>
                <w:sz w:val="28"/>
                <w:szCs w:val="28"/>
              </w:rPr>
              <w:t>210134000125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623A57" w:rsidRPr="00B74211" w:rsidTr="00422AE9">
        <w:trPr>
          <w:trHeight w:val="360"/>
        </w:trPr>
        <w:tc>
          <w:tcPr>
            <w:tcW w:w="514" w:type="dxa"/>
            <w:vAlign w:val="center"/>
          </w:tcPr>
          <w:p w:rsidR="00623A57" w:rsidRPr="00510FBB" w:rsidRDefault="00623A57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sz w:val="28"/>
                <w:szCs w:val="28"/>
              </w:rPr>
              <w:t>17</w:t>
            </w:r>
          </w:p>
        </w:tc>
        <w:tc>
          <w:tcPr>
            <w:tcW w:w="2996" w:type="dxa"/>
            <w:vAlign w:val="center"/>
          </w:tcPr>
          <w:p w:rsidR="00623A57" w:rsidRPr="00510FBB" w:rsidRDefault="00CF36A5" w:rsidP="00623A57">
            <w:pPr>
              <w:jc w:val="center"/>
              <w:rPr>
                <w:sz w:val="28"/>
                <w:szCs w:val="28"/>
              </w:rPr>
            </w:pPr>
            <w:r w:rsidRPr="00510FBB">
              <w:rPr>
                <w:bCs/>
                <w:sz w:val="28"/>
                <w:szCs w:val="28"/>
              </w:rPr>
              <w:t>Насос пластинчато-роторный /масла, гсм, дизельное топливо/ (со шлангом)</w:t>
            </w:r>
            <w:r>
              <w:rPr>
                <w:bCs/>
                <w:sz w:val="28"/>
                <w:szCs w:val="28"/>
              </w:rPr>
              <w:br/>
            </w:r>
            <w:hyperlink r:id="rId14" w:history="1">
              <w:r w:rsidR="00623A57" w:rsidRPr="00510FBB">
                <w:rPr>
                  <w:rStyle w:val="a4"/>
                  <w:bCs/>
                  <w:sz w:val="28"/>
                  <w:szCs w:val="28"/>
                </w:rPr>
                <w:t>Pressol</w:t>
              </w:r>
            </w:hyperlink>
            <w:r w:rsidR="00623A57" w:rsidRPr="00510FBB">
              <w:rPr>
                <w:sz w:val="28"/>
                <w:szCs w:val="28"/>
              </w:rPr>
              <w:t xml:space="preserve"> </w:t>
            </w:r>
            <w:r w:rsidR="00623A57" w:rsidRPr="00510FBB">
              <w:rPr>
                <w:bCs/>
                <w:sz w:val="28"/>
                <w:szCs w:val="28"/>
              </w:rPr>
              <w:t>13055</w:t>
            </w:r>
          </w:p>
        </w:tc>
        <w:tc>
          <w:tcPr>
            <w:tcW w:w="3085" w:type="dxa"/>
            <w:vAlign w:val="center"/>
          </w:tcPr>
          <w:p w:rsidR="00623A57" w:rsidRPr="00510FBB" w:rsidRDefault="00623A57" w:rsidP="00777E31">
            <w:pPr>
              <w:ind w:left="34" w:right="175"/>
              <w:jc w:val="center"/>
              <w:rPr>
                <w:b/>
                <w:sz w:val="28"/>
                <w:szCs w:val="28"/>
              </w:rPr>
            </w:pPr>
            <w:r w:rsidRPr="00510FBB">
              <w:rPr>
                <w:b/>
                <w:sz w:val="28"/>
                <w:szCs w:val="28"/>
              </w:rPr>
              <w:t>инв. № </w:t>
            </w:r>
            <w:r w:rsidRPr="00510FBB">
              <w:rPr>
                <w:b/>
                <w:bCs/>
                <w:sz w:val="28"/>
                <w:szCs w:val="28"/>
              </w:rPr>
              <w:t>210134000126</w:t>
            </w:r>
          </w:p>
        </w:tc>
        <w:tc>
          <w:tcPr>
            <w:tcW w:w="2976" w:type="dxa"/>
            <w:vAlign w:val="center"/>
          </w:tcPr>
          <w:p w:rsidR="00623A57" w:rsidRPr="00B74211" w:rsidRDefault="00CF36A5" w:rsidP="006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  <w:tr w:rsidR="00EE068C" w:rsidRPr="00B74211" w:rsidTr="00422AE9">
        <w:trPr>
          <w:trHeight w:val="360"/>
        </w:trPr>
        <w:tc>
          <w:tcPr>
            <w:tcW w:w="514" w:type="dxa"/>
            <w:vAlign w:val="center"/>
          </w:tcPr>
          <w:p w:rsidR="00EE068C" w:rsidRPr="00510FBB" w:rsidRDefault="00EE068C" w:rsidP="0062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96" w:type="dxa"/>
            <w:vAlign w:val="center"/>
          </w:tcPr>
          <w:p w:rsidR="00EE068C" w:rsidRPr="00510FBB" w:rsidRDefault="00264755" w:rsidP="00623A57">
            <w:pPr>
              <w:jc w:val="center"/>
              <w:rPr>
                <w:bCs/>
                <w:sz w:val="28"/>
                <w:szCs w:val="28"/>
              </w:rPr>
            </w:pPr>
            <w:r w:rsidRPr="00264755">
              <w:rPr>
                <w:bCs/>
                <w:sz w:val="28"/>
                <w:szCs w:val="28"/>
              </w:rPr>
              <w:t>Вертикальный обрабатывающий центр с ЧПУ ФС65МФ3</w:t>
            </w:r>
          </w:p>
        </w:tc>
        <w:tc>
          <w:tcPr>
            <w:tcW w:w="3085" w:type="dxa"/>
            <w:vAlign w:val="center"/>
          </w:tcPr>
          <w:p w:rsidR="00264755" w:rsidRPr="00264755" w:rsidRDefault="00264755" w:rsidP="00264755">
            <w:pPr>
              <w:ind w:right="1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Еще не присвоен</w:t>
            </w:r>
          </w:p>
        </w:tc>
        <w:tc>
          <w:tcPr>
            <w:tcW w:w="2976" w:type="dxa"/>
            <w:vAlign w:val="center"/>
          </w:tcPr>
          <w:p w:rsidR="00EE068C" w:rsidRDefault="00264755" w:rsidP="00623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паспорту</w:t>
            </w:r>
          </w:p>
        </w:tc>
      </w:tr>
    </w:tbl>
    <w:p w:rsidR="001D0BD0" w:rsidRPr="001D0BD0" w:rsidRDefault="001D0BD0" w:rsidP="009C5FF8">
      <w:pPr>
        <w:spacing w:before="24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0B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Перечень нормативных документов</w:t>
      </w:r>
    </w:p>
    <w:p w:rsidR="001D0BD0" w:rsidRPr="0073048D" w:rsidRDefault="001D0BD0" w:rsidP="001D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242"/>
      </w:tblGrid>
      <w:tr w:rsidR="001D0BD0" w:rsidRPr="0073048D" w:rsidTr="007B3890">
        <w:trPr>
          <w:trHeight w:val="627"/>
        </w:trPr>
        <w:tc>
          <w:tcPr>
            <w:tcW w:w="675" w:type="dxa"/>
            <w:vAlign w:val="center"/>
          </w:tcPr>
          <w:p w:rsidR="001D0BD0" w:rsidRPr="0032041E" w:rsidRDefault="001D0BD0" w:rsidP="003204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2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204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32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78" w:type="dxa"/>
            <w:vAlign w:val="center"/>
          </w:tcPr>
          <w:p w:rsidR="001D0BD0" w:rsidRPr="009C5FF8" w:rsidRDefault="001D0BD0" w:rsidP="00320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32041E"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985" w:type="dxa"/>
            <w:vAlign w:val="center"/>
          </w:tcPr>
          <w:p w:rsidR="001D0BD0" w:rsidRPr="009C5FF8" w:rsidRDefault="001D0BD0" w:rsidP="00320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2242" w:type="dxa"/>
            <w:vAlign w:val="center"/>
          </w:tcPr>
          <w:p w:rsidR="001D0BD0" w:rsidRPr="009C5FF8" w:rsidRDefault="001D0BD0" w:rsidP="00320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</w:tc>
      </w:tr>
      <w:tr w:rsidR="0032041E" w:rsidRPr="0073048D" w:rsidTr="007B3890">
        <w:trPr>
          <w:trHeight w:val="321"/>
        </w:trPr>
        <w:tc>
          <w:tcPr>
            <w:tcW w:w="675" w:type="dxa"/>
          </w:tcPr>
          <w:p w:rsidR="0032041E" w:rsidRPr="009C5FF8" w:rsidRDefault="0032041E" w:rsidP="009C5F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32041E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32041E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учебно-научной лаборатории</w:t>
            </w:r>
          </w:p>
        </w:tc>
        <w:tc>
          <w:tcPr>
            <w:tcW w:w="1985" w:type="dxa"/>
          </w:tcPr>
          <w:p w:rsidR="0032041E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МГОТУ</w:t>
            </w:r>
          </w:p>
        </w:tc>
        <w:tc>
          <w:tcPr>
            <w:tcW w:w="2242" w:type="dxa"/>
          </w:tcPr>
          <w:p w:rsidR="0032041E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32041E" w:rsidRPr="0073048D" w:rsidTr="007B3890">
        <w:trPr>
          <w:trHeight w:val="306"/>
        </w:trPr>
        <w:tc>
          <w:tcPr>
            <w:tcW w:w="675" w:type="dxa"/>
          </w:tcPr>
          <w:p w:rsidR="0032041E" w:rsidRPr="009C5FF8" w:rsidRDefault="0032041E" w:rsidP="009C5F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32041E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  <w:r w:rsidR="007B3890"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учебно-научной лаборатории</w:t>
            </w:r>
          </w:p>
        </w:tc>
        <w:tc>
          <w:tcPr>
            <w:tcW w:w="1985" w:type="dxa"/>
          </w:tcPr>
          <w:p w:rsidR="0032041E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МГОТУ</w:t>
            </w:r>
          </w:p>
        </w:tc>
        <w:tc>
          <w:tcPr>
            <w:tcW w:w="2242" w:type="dxa"/>
          </w:tcPr>
          <w:p w:rsidR="0032041E" w:rsidRPr="009C5FF8" w:rsidRDefault="0032041E" w:rsidP="0026475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0BD0" w:rsidRPr="0073048D" w:rsidTr="007B3890">
        <w:trPr>
          <w:trHeight w:val="306"/>
        </w:trPr>
        <w:tc>
          <w:tcPr>
            <w:tcW w:w="675" w:type="dxa"/>
          </w:tcPr>
          <w:p w:rsidR="001D0BD0" w:rsidRPr="009C5FF8" w:rsidRDefault="007B3890" w:rsidP="009C5F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1D0BD0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проведения лабораторных работ в</w:t>
            </w:r>
            <w:r w:rsidR="001D0BD0"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учебно-научной лаборатории</w:t>
            </w:r>
          </w:p>
        </w:tc>
        <w:tc>
          <w:tcPr>
            <w:tcW w:w="1985" w:type="dxa"/>
          </w:tcPr>
          <w:p w:rsidR="001D0BD0" w:rsidRPr="009C5FF8" w:rsidRDefault="0032041E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МГОТУ</w:t>
            </w:r>
          </w:p>
        </w:tc>
        <w:tc>
          <w:tcPr>
            <w:tcW w:w="2242" w:type="dxa"/>
          </w:tcPr>
          <w:p w:rsidR="001D0BD0" w:rsidRPr="009C5FF8" w:rsidRDefault="0032041E" w:rsidP="00264755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6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0BD0" w:rsidRPr="0073048D" w:rsidTr="007B3890">
        <w:trPr>
          <w:trHeight w:val="321"/>
        </w:trPr>
        <w:tc>
          <w:tcPr>
            <w:tcW w:w="675" w:type="dxa"/>
          </w:tcPr>
          <w:p w:rsidR="001D0BD0" w:rsidRPr="009C5FF8" w:rsidRDefault="007B3890" w:rsidP="009C5F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1D0BD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охране труда для обучающегося при работе на сверлильном станке</w:t>
            </w:r>
          </w:p>
        </w:tc>
        <w:tc>
          <w:tcPr>
            <w:tcW w:w="1985" w:type="dxa"/>
          </w:tcPr>
          <w:p w:rsidR="001D0BD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53-16</w:t>
            </w:r>
          </w:p>
        </w:tc>
        <w:tc>
          <w:tcPr>
            <w:tcW w:w="2242" w:type="dxa"/>
          </w:tcPr>
          <w:p w:rsidR="001D0BD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B3890" w:rsidRPr="0073048D" w:rsidTr="007B3890">
        <w:trPr>
          <w:trHeight w:val="306"/>
        </w:trPr>
        <w:tc>
          <w:tcPr>
            <w:tcW w:w="675" w:type="dxa"/>
          </w:tcPr>
          <w:p w:rsidR="007B3890" w:rsidRPr="009C5FF8" w:rsidRDefault="007B3890" w:rsidP="009C5F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7B389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охране труда для обучающегося при работе на токарном станке</w:t>
            </w:r>
          </w:p>
        </w:tc>
        <w:tc>
          <w:tcPr>
            <w:tcW w:w="1985" w:type="dxa"/>
          </w:tcPr>
          <w:p w:rsidR="007B389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52-16</w:t>
            </w:r>
          </w:p>
        </w:tc>
        <w:tc>
          <w:tcPr>
            <w:tcW w:w="2242" w:type="dxa"/>
          </w:tcPr>
          <w:p w:rsidR="007B389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7B3890" w:rsidRPr="0073048D" w:rsidTr="007B3890">
        <w:trPr>
          <w:trHeight w:val="306"/>
        </w:trPr>
        <w:tc>
          <w:tcPr>
            <w:tcW w:w="675" w:type="dxa"/>
          </w:tcPr>
          <w:p w:rsidR="007B3890" w:rsidRPr="009C5FF8" w:rsidRDefault="009C5FF8" w:rsidP="009C5F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7B389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охране труда для обучающегося при работе на фрезерном станке</w:t>
            </w:r>
          </w:p>
        </w:tc>
        <w:tc>
          <w:tcPr>
            <w:tcW w:w="1985" w:type="dxa"/>
          </w:tcPr>
          <w:p w:rsidR="007B389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51-16</w:t>
            </w:r>
          </w:p>
        </w:tc>
        <w:tc>
          <w:tcPr>
            <w:tcW w:w="2242" w:type="dxa"/>
          </w:tcPr>
          <w:p w:rsidR="007B3890" w:rsidRPr="009C5FF8" w:rsidRDefault="007B3890" w:rsidP="009C5FF8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</w:tbl>
    <w:p w:rsidR="00224C47" w:rsidRDefault="009C5FF8" w:rsidP="009C5FF8">
      <w:p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C47" w:rsidRPr="00B74211">
        <w:rPr>
          <w:rFonts w:ascii="Times New Roman" w:hAnsi="Times New Roman" w:cs="Times New Roman"/>
          <w:sz w:val="28"/>
          <w:szCs w:val="28"/>
        </w:rPr>
        <w:t>. Эскиз таблички на входную дверь лаборатории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E5A66" w:rsidTr="00BE20EC">
        <w:tc>
          <w:tcPr>
            <w:tcW w:w="4785" w:type="dxa"/>
            <w:vAlign w:val="center"/>
          </w:tcPr>
          <w:p w:rsidR="00FE5A66" w:rsidRPr="00BE20EC" w:rsidRDefault="00BE20EC" w:rsidP="00BE20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E20EC">
              <w:rPr>
                <w:rFonts w:ascii="Times New Roman" w:hAnsi="Times New Roman" w:cs="Times New Roman"/>
                <w:sz w:val="52"/>
                <w:szCs w:val="52"/>
              </w:rPr>
              <w:t>111Б</w:t>
            </w:r>
          </w:p>
          <w:p w:rsidR="00FE5A66" w:rsidRDefault="00FE5A66" w:rsidP="00BE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FE5A66" w:rsidRPr="00BE20EC" w:rsidRDefault="00BE20EC" w:rsidP="00BE20E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BE20EC">
              <w:rPr>
                <w:rFonts w:ascii="Times New Roman" w:hAnsi="Times New Roman" w:cs="Times New Roman"/>
                <w:sz w:val="52"/>
                <w:szCs w:val="52"/>
              </w:rPr>
              <w:t>ККМТ</w:t>
            </w:r>
          </w:p>
          <w:p w:rsidR="00FE5A66" w:rsidRDefault="00FE5A66" w:rsidP="00BE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66" w:rsidTr="00BE20EC">
        <w:tc>
          <w:tcPr>
            <w:tcW w:w="9571" w:type="dxa"/>
            <w:gridSpan w:val="2"/>
            <w:vAlign w:val="center"/>
          </w:tcPr>
          <w:p w:rsidR="00FE5A66" w:rsidRPr="00BE20EC" w:rsidRDefault="00B13876" w:rsidP="00B950FE">
            <w:pPr>
              <w:pStyle w:val="Default"/>
              <w:ind w:left="284"/>
              <w:jc w:val="center"/>
              <w:rPr>
                <w:sz w:val="48"/>
                <w:szCs w:val="48"/>
              </w:rPr>
            </w:pPr>
            <w:r w:rsidRPr="00B13876">
              <w:rPr>
                <w:rFonts w:eastAsia="Lucida Sans Unicode"/>
                <w:kern w:val="1"/>
                <w:sz w:val="48"/>
                <w:szCs w:val="48"/>
              </w:rPr>
              <w:t>Учебно-научная лаборатория</w:t>
            </w:r>
            <w:r>
              <w:rPr>
                <w:rFonts w:eastAsia="Lucida Sans Unicode"/>
                <w:kern w:val="1"/>
                <w:sz w:val="48"/>
                <w:szCs w:val="48"/>
              </w:rPr>
              <w:br/>
            </w:r>
            <w:r w:rsidRPr="00B13876">
              <w:rPr>
                <w:rFonts w:eastAsia="Lucida Sans Unicode"/>
                <w:kern w:val="1"/>
                <w:sz w:val="48"/>
                <w:szCs w:val="48"/>
              </w:rPr>
              <w:t>технологического оборудования и</w:t>
            </w:r>
            <w:r>
              <w:rPr>
                <w:rFonts w:eastAsia="Lucida Sans Unicode"/>
                <w:kern w:val="1"/>
                <w:sz w:val="48"/>
                <w:szCs w:val="48"/>
              </w:rPr>
              <w:br/>
            </w:r>
            <w:r w:rsidRPr="00B13876">
              <w:rPr>
                <w:rFonts w:eastAsia="Lucida Sans Unicode"/>
                <w:kern w:val="1"/>
                <w:sz w:val="48"/>
                <w:szCs w:val="48"/>
              </w:rPr>
              <w:t>оснастки</w:t>
            </w:r>
          </w:p>
        </w:tc>
      </w:tr>
    </w:tbl>
    <w:p w:rsidR="00224C47" w:rsidRPr="00B74211" w:rsidRDefault="00224C47" w:rsidP="00364537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>Лист регистрации изменений в Положении</w:t>
      </w:r>
    </w:p>
    <w:p w:rsidR="00224C47" w:rsidRPr="00B74211" w:rsidRDefault="00224C47" w:rsidP="00224C47">
      <w:pPr>
        <w:rPr>
          <w:rFonts w:ascii="Times New Roman" w:hAnsi="Times New Roman" w:cs="Times New Roman"/>
          <w:sz w:val="28"/>
          <w:szCs w:val="28"/>
        </w:rPr>
      </w:pPr>
      <w:r w:rsidRPr="00B74211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Положение выдвигаются проректорами </w:t>
      </w:r>
      <w:r w:rsidR="00A56EF7">
        <w:rPr>
          <w:rFonts w:ascii="Times New Roman" w:hAnsi="Times New Roman" w:cs="Times New Roman"/>
          <w:sz w:val="28"/>
          <w:szCs w:val="28"/>
        </w:rPr>
        <w:t>МГОТУ</w:t>
      </w:r>
      <w:r w:rsidRPr="00B74211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подразделений, советами факультетов и рассматриваются на заседаниях </w:t>
      </w:r>
    </w:p>
    <w:p w:rsidR="005143C5" w:rsidRPr="00B74211" w:rsidRDefault="005143C5" w:rsidP="00224C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676"/>
        <w:gridCol w:w="2092"/>
      </w:tblGrid>
      <w:tr w:rsidR="005143C5" w:rsidRPr="00B74211" w:rsidTr="00435D73">
        <w:tc>
          <w:tcPr>
            <w:tcW w:w="2802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Лицо, внесшее изменение (Ф.И.О., должность)</w:t>
            </w:r>
          </w:p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Пункт положения, в который вносится изменение</w:t>
            </w:r>
          </w:p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(содержание изменения)</w:t>
            </w:r>
          </w:p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35D73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Дата внесения</w:t>
            </w:r>
          </w:p>
          <w:p w:rsidR="005143C5" w:rsidRPr="00B74211" w:rsidRDefault="00435D73" w:rsidP="0043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11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C5" w:rsidRPr="00B74211" w:rsidTr="00435D73">
        <w:tc>
          <w:tcPr>
            <w:tcW w:w="280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3C5" w:rsidRPr="00B74211" w:rsidRDefault="005143C5" w:rsidP="0051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EAF" w:rsidRDefault="00D72EAF" w:rsidP="005143C5">
      <w:pPr>
        <w:rPr>
          <w:rFonts w:ascii="Times New Roman" w:hAnsi="Times New Roman" w:cs="Times New Roman"/>
          <w:sz w:val="28"/>
          <w:szCs w:val="28"/>
        </w:rPr>
      </w:pPr>
    </w:p>
    <w:p w:rsidR="006E53A3" w:rsidRDefault="006E53A3" w:rsidP="005143C5">
      <w:pPr>
        <w:rPr>
          <w:rFonts w:ascii="Times New Roman" w:hAnsi="Times New Roman" w:cs="Times New Roman"/>
          <w:sz w:val="28"/>
          <w:szCs w:val="28"/>
        </w:rPr>
      </w:pPr>
    </w:p>
    <w:sectPr w:rsidR="006E53A3" w:rsidSect="00131ACF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95" w:rsidRDefault="009B0095" w:rsidP="00422AE9">
      <w:pPr>
        <w:spacing w:after="0" w:line="240" w:lineRule="auto"/>
      </w:pPr>
      <w:r>
        <w:separator/>
      </w:r>
    </w:p>
  </w:endnote>
  <w:endnote w:type="continuationSeparator" w:id="0">
    <w:p w:rsidR="009B0095" w:rsidRDefault="009B0095" w:rsidP="0042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032"/>
      <w:docPartObj>
        <w:docPartGallery w:val="Page Numbers (Bottom of Page)"/>
        <w:docPartUnique/>
      </w:docPartObj>
    </w:sdtPr>
    <w:sdtEndPr/>
    <w:sdtContent>
      <w:p w:rsidR="00EE068C" w:rsidRDefault="00EE06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68C" w:rsidRDefault="00EE0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95" w:rsidRDefault="009B0095" w:rsidP="00422AE9">
      <w:pPr>
        <w:spacing w:after="0" w:line="240" w:lineRule="auto"/>
      </w:pPr>
      <w:r>
        <w:separator/>
      </w:r>
    </w:p>
  </w:footnote>
  <w:footnote w:type="continuationSeparator" w:id="0">
    <w:p w:rsidR="009B0095" w:rsidRDefault="009B0095" w:rsidP="0042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80B"/>
    <w:multiLevelType w:val="hybridMultilevel"/>
    <w:tmpl w:val="C4823E3E"/>
    <w:lvl w:ilvl="0" w:tplc="11BCD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7"/>
    <w:rsid w:val="0000037E"/>
    <w:rsid w:val="000012B4"/>
    <w:rsid w:val="000122F6"/>
    <w:rsid w:val="0004213D"/>
    <w:rsid w:val="000442C6"/>
    <w:rsid w:val="00060C32"/>
    <w:rsid w:val="00094633"/>
    <w:rsid w:val="000E2842"/>
    <w:rsid w:val="00131ACF"/>
    <w:rsid w:val="001B0387"/>
    <w:rsid w:val="001C5B8B"/>
    <w:rsid w:val="001D0BD0"/>
    <w:rsid w:val="001E7F0A"/>
    <w:rsid w:val="0022465E"/>
    <w:rsid w:val="00224C47"/>
    <w:rsid w:val="00264755"/>
    <w:rsid w:val="00272887"/>
    <w:rsid w:val="00276973"/>
    <w:rsid w:val="002806D5"/>
    <w:rsid w:val="00283BEC"/>
    <w:rsid w:val="00287E3A"/>
    <w:rsid w:val="002B0D4D"/>
    <w:rsid w:val="002C405B"/>
    <w:rsid w:val="0032041E"/>
    <w:rsid w:val="00364537"/>
    <w:rsid w:val="003756C6"/>
    <w:rsid w:val="00422AE9"/>
    <w:rsid w:val="00435D73"/>
    <w:rsid w:val="0044760B"/>
    <w:rsid w:val="00480A85"/>
    <w:rsid w:val="005143C5"/>
    <w:rsid w:val="005721C9"/>
    <w:rsid w:val="005A4416"/>
    <w:rsid w:val="00623A57"/>
    <w:rsid w:val="00624B7F"/>
    <w:rsid w:val="00672F37"/>
    <w:rsid w:val="006E53A3"/>
    <w:rsid w:val="00707856"/>
    <w:rsid w:val="00777E31"/>
    <w:rsid w:val="007805FE"/>
    <w:rsid w:val="00785F9E"/>
    <w:rsid w:val="00791F86"/>
    <w:rsid w:val="007B0DDC"/>
    <w:rsid w:val="007B3890"/>
    <w:rsid w:val="008A5220"/>
    <w:rsid w:val="008B64CF"/>
    <w:rsid w:val="009467B4"/>
    <w:rsid w:val="009670CE"/>
    <w:rsid w:val="009B0095"/>
    <w:rsid w:val="009B7233"/>
    <w:rsid w:val="009C5FF8"/>
    <w:rsid w:val="009D1531"/>
    <w:rsid w:val="00A069BB"/>
    <w:rsid w:val="00A15C4C"/>
    <w:rsid w:val="00A56EF7"/>
    <w:rsid w:val="00A87286"/>
    <w:rsid w:val="00AA6404"/>
    <w:rsid w:val="00AB2CFB"/>
    <w:rsid w:val="00AB53E3"/>
    <w:rsid w:val="00B13876"/>
    <w:rsid w:val="00B44264"/>
    <w:rsid w:val="00B51241"/>
    <w:rsid w:val="00B724A7"/>
    <w:rsid w:val="00B74211"/>
    <w:rsid w:val="00B9366B"/>
    <w:rsid w:val="00B950FE"/>
    <w:rsid w:val="00BB60F8"/>
    <w:rsid w:val="00BE20EC"/>
    <w:rsid w:val="00C32F71"/>
    <w:rsid w:val="00C3637E"/>
    <w:rsid w:val="00C41DF5"/>
    <w:rsid w:val="00CB249E"/>
    <w:rsid w:val="00CD0CDE"/>
    <w:rsid w:val="00CF36A5"/>
    <w:rsid w:val="00D26618"/>
    <w:rsid w:val="00D47CCD"/>
    <w:rsid w:val="00D66477"/>
    <w:rsid w:val="00D72EAF"/>
    <w:rsid w:val="00D900E2"/>
    <w:rsid w:val="00DB038E"/>
    <w:rsid w:val="00DD01EE"/>
    <w:rsid w:val="00DF24F4"/>
    <w:rsid w:val="00DF3833"/>
    <w:rsid w:val="00E06156"/>
    <w:rsid w:val="00E212FD"/>
    <w:rsid w:val="00E42F7D"/>
    <w:rsid w:val="00E43F7D"/>
    <w:rsid w:val="00E50AD0"/>
    <w:rsid w:val="00E57FE3"/>
    <w:rsid w:val="00E82532"/>
    <w:rsid w:val="00E8698B"/>
    <w:rsid w:val="00E97DB0"/>
    <w:rsid w:val="00EE068C"/>
    <w:rsid w:val="00F01CC0"/>
    <w:rsid w:val="00F02370"/>
    <w:rsid w:val="00F10005"/>
    <w:rsid w:val="00F21D34"/>
    <w:rsid w:val="00F30E74"/>
    <w:rsid w:val="00F840E9"/>
    <w:rsid w:val="00F92F10"/>
    <w:rsid w:val="00FB0174"/>
    <w:rsid w:val="00FC6EFA"/>
    <w:rsid w:val="00FE3B79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5F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AE9"/>
  </w:style>
  <w:style w:type="paragraph" w:styleId="a7">
    <w:name w:val="footer"/>
    <w:basedOn w:val="a"/>
    <w:link w:val="a8"/>
    <w:uiPriority w:val="99"/>
    <w:unhideWhenUsed/>
    <w:rsid w:val="0042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AE9"/>
  </w:style>
  <w:style w:type="paragraph" w:styleId="a9">
    <w:name w:val="Balloon Text"/>
    <w:basedOn w:val="a"/>
    <w:link w:val="aa"/>
    <w:uiPriority w:val="99"/>
    <w:semiHidden/>
    <w:unhideWhenUsed/>
    <w:rsid w:val="00F3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E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1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5F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2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AE9"/>
  </w:style>
  <w:style w:type="paragraph" w:styleId="a7">
    <w:name w:val="footer"/>
    <w:basedOn w:val="a"/>
    <w:link w:val="a8"/>
    <w:uiPriority w:val="99"/>
    <w:unhideWhenUsed/>
    <w:rsid w:val="0042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AE9"/>
  </w:style>
  <w:style w:type="paragraph" w:styleId="a9">
    <w:name w:val="Balloon Text"/>
    <w:basedOn w:val="a"/>
    <w:link w:val="aa"/>
    <w:uiPriority w:val="99"/>
    <w:semiHidden/>
    <w:unhideWhenUsed/>
    <w:rsid w:val="00F3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E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1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pika.ru/brands.html?brand=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pika.ru/brands.html?brand=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ika.ru/brands.html?brand=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nitech-mo.ru/" TargetMode="External"/><Relationship Id="rId14" Type="http://schemas.openxmlformats.org/officeDocument/2006/relationships/hyperlink" Target="http://www.ampika.ru/brands.html?bran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54234-110F-4FAB-BD2B-82C5C1DD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Виктор Анатольевич</dc:creator>
  <cp:lastModifiedBy>Павлов Виктор Павлович</cp:lastModifiedBy>
  <cp:revision>2</cp:revision>
  <cp:lastPrinted>2016-03-11T12:01:00Z</cp:lastPrinted>
  <dcterms:created xsi:type="dcterms:W3CDTF">2018-05-16T11:32:00Z</dcterms:created>
  <dcterms:modified xsi:type="dcterms:W3CDTF">2018-05-16T11:32:00Z</dcterms:modified>
</cp:coreProperties>
</file>